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jc w:val="center"/>
        <w:tblLayout w:type="fixed"/>
        <w:tblCellMar>
          <w:left w:w="0" w:type="dxa"/>
          <w:right w:w="0" w:type="dxa"/>
        </w:tblCellMar>
        <w:tblLook w:val="01E0" w:firstRow="1" w:lastRow="1" w:firstColumn="1" w:lastColumn="1" w:noHBand="0" w:noVBand="0"/>
      </w:tblPr>
      <w:tblGrid>
        <w:gridCol w:w="3686"/>
        <w:gridCol w:w="6662"/>
      </w:tblGrid>
      <w:tr w:rsidR="000A4B4B" w:rsidRPr="000A4B4B" w14:paraId="3D426D9F" w14:textId="77777777" w:rsidTr="00E263D9">
        <w:trPr>
          <w:trHeight w:val="993"/>
          <w:jc w:val="center"/>
        </w:trPr>
        <w:tc>
          <w:tcPr>
            <w:tcW w:w="3686" w:type="dxa"/>
          </w:tcPr>
          <w:p w14:paraId="4FC7B7C3" w14:textId="09D30DC7" w:rsidR="00FB0CD0" w:rsidRPr="000A4B4B" w:rsidRDefault="00FB0CD0" w:rsidP="00315CD3">
            <w:pPr>
              <w:widowControl w:val="0"/>
              <w:tabs>
                <w:tab w:val="left" w:pos="1560"/>
              </w:tabs>
              <w:spacing w:line="240" w:lineRule="auto"/>
              <w:ind w:firstLine="0"/>
              <w:jc w:val="center"/>
              <w:outlineLvl w:val="2"/>
              <w:rPr>
                <w:rFonts w:asciiTheme="majorHAnsi" w:hAnsiTheme="majorHAnsi" w:cstheme="majorHAnsi"/>
                <w:b/>
                <w:szCs w:val="28"/>
              </w:rPr>
            </w:pPr>
            <w:r w:rsidRPr="000A4B4B">
              <w:rPr>
                <w:rFonts w:asciiTheme="majorHAnsi" w:hAnsiTheme="majorHAnsi" w:cstheme="majorHAnsi"/>
                <w:b/>
                <w:szCs w:val="28"/>
              </w:rPr>
              <w:t>CHÍNH PHỦ</w:t>
            </w:r>
          </w:p>
          <w:p w14:paraId="35ADADEE" w14:textId="59F833FE" w:rsidR="001D4D9B" w:rsidRPr="000A4B4B" w:rsidRDefault="00BF3DD1" w:rsidP="00315CD3">
            <w:pPr>
              <w:widowControl w:val="0"/>
              <w:tabs>
                <w:tab w:val="left" w:pos="1560"/>
              </w:tabs>
              <w:spacing w:line="240" w:lineRule="auto"/>
              <w:ind w:firstLine="0"/>
              <w:jc w:val="center"/>
              <w:outlineLvl w:val="2"/>
              <w:rPr>
                <w:rFonts w:asciiTheme="majorHAnsi" w:hAnsiTheme="majorHAnsi" w:cstheme="majorHAnsi"/>
                <w:b/>
                <w:szCs w:val="28"/>
                <w:vertAlign w:val="superscript"/>
              </w:rPr>
            </w:pPr>
            <w:r w:rsidRPr="000A4B4B">
              <w:rPr>
                <w:rFonts w:asciiTheme="majorHAnsi" w:hAnsiTheme="majorHAnsi" w:cstheme="majorHAnsi"/>
                <w:b/>
                <w:noProof/>
                <w:szCs w:val="28"/>
                <w:vertAlign w:val="superscript"/>
                <w:lang w:val="en-US" w:eastAsia="en-US"/>
              </w:rPr>
              <mc:AlternateContent>
                <mc:Choice Requires="wps">
                  <w:drawing>
                    <wp:anchor distT="0" distB="0" distL="114300" distR="114300" simplePos="0" relativeHeight="251660288" behindDoc="0" locked="0" layoutInCell="1" allowOverlap="1" wp14:anchorId="0F4176A4" wp14:editId="79157FBD">
                      <wp:simplePos x="0" y="0"/>
                      <wp:positionH relativeFrom="column">
                        <wp:posOffset>680720</wp:posOffset>
                      </wp:positionH>
                      <wp:positionV relativeFrom="paragraph">
                        <wp:posOffset>62230</wp:posOffset>
                      </wp:positionV>
                      <wp:extent cx="695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54A9C5E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6pt,4.9pt" to="108.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5CtQEAALYDAAAOAAAAZHJzL2Uyb0RvYy54bWysU8GO0zAQvSPxD5bvNGnRriBquoeu4IKg&#10;YtkP8DrjxsL2WGPTtH/P2G2zCBBCiIvjsd97M288Wd8dvRMHoGQx9HK5aKWAoHGwYd/Lxy/vXr2R&#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" strokecolor="black [3200]" strokeweight=".5pt">
                      <v:stroke joinstyle="miter"/>
                    </v:line>
                  </w:pict>
                </mc:Fallback>
              </mc:AlternateContent>
            </w:r>
          </w:p>
          <w:p w14:paraId="6E71B1F9" w14:textId="28E69F82" w:rsidR="00FB0CD0" w:rsidRPr="000A4B4B" w:rsidRDefault="00FB0CD0" w:rsidP="00315CD3">
            <w:pPr>
              <w:widowControl w:val="0"/>
              <w:spacing w:line="240" w:lineRule="auto"/>
              <w:ind w:firstLine="0"/>
              <w:jc w:val="center"/>
              <w:rPr>
                <w:rFonts w:asciiTheme="majorHAnsi" w:hAnsiTheme="majorHAnsi" w:cstheme="majorHAnsi"/>
                <w:szCs w:val="28"/>
              </w:rPr>
            </w:pPr>
            <w:r w:rsidRPr="000A4B4B">
              <w:rPr>
                <w:rFonts w:asciiTheme="majorHAnsi" w:hAnsiTheme="majorHAnsi" w:cstheme="majorHAnsi"/>
                <w:szCs w:val="28"/>
              </w:rPr>
              <w:t xml:space="preserve">Số:   </w:t>
            </w:r>
            <w:r w:rsidR="004E4D81" w:rsidRPr="000A4B4B">
              <w:rPr>
                <w:rFonts w:asciiTheme="majorHAnsi" w:hAnsiTheme="majorHAnsi" w:cstheme="majorHAnsi"/>
                <w:szCs w:val="28"/>
              </w:rPr>
              <w:t xml:space="preserve">  </w:t>
            </w:r>
            <w:r w:rsidRPr="000A4B4B">
              <w:rPr>
                <w:rFonts w:asciiTheme="majorHAnsi" w:hAnsiTheme="majorHAnsi" w:cstheme="majorHAnsi"/>
                <w:szCs w:val="28"/>
              </w:rPr>
              <w:t xml:space="preserve">  </w:t>
            </w:r>
            <w:r w:rsidR="006441AF" w:rsidRPr="000A4B4B">
              <w:rPr>
                <w:rFonts w:asciiTheme="majorHAnsi" w:hAnsiTheme="majorHAnsi" w:cstheme="majorHAnsi"/>
                <w:szCs w:val="28"/>
              </w:rPr>
              <w:t xml:space="preserve">  </w:t>
            </w:r>
            <w:r w:rsidRPr="000A4B4B">
              <w:rPr>
                <w:rFonts w:asciiTheme="majorHAnsi" w:hAnsiTheme="majorHAnsi" w:cstheme="majorHAnsi"/>
                <w:szCs w:val="28"/>
              </w:rPr>
              <w:t>/202</w:t>
            </w:r>
            <w:r w:rsidR="00922284" w:rsidRPr="000A4B4B">
              <w:rPr>
                <w:rFonts w:asciiTheme="majorHAnsi" w:hAnsiTheme="majorHAnsi" w:cstheme="majorHAnsi"/>
                <w:szCs w:val="28"/>
              </w:rPr>
              <w:t>5</w:t>
            </w:r>
            <w:r w:rsidRPr="000A4B4B">
              <w:rPr>
                <w:rFonts w:asciiTheme="majorHAnsi" w:hAnsiTheme="majorHAnsi" w:cstheme="majorHAnsi"/>
                <w:szCs w:val="28"/>
              </w:rPr>
              <w:t>/NĐ-CP</w:t>
            </w:r>
            <w:bookmarkStart w:id="0" w:name="_Toc112138462"/>
            <w:bookmarkEnd w:id="0"/>
          </w:p>
        </w:tc>
        <w:tc>
          <w:tcPr>
            <w:tcW w:w="6662" w:type="dxa"/>
          </w:tcPr>
          <w:p w14:paraId="1AC59040" w14:textId="77777777" w:rsidR="00FB0CD0" w:rsidRPr="000A4B4B" w:rsidRDefault="00FB0CD0" w:rsidP="00315CD3">
            <w:pPr>
              <w:widowControl w:val="0"/>
              <w:spacing w:line="240" w:lineRule="auto"/>
              <w:ind w:firstLine="0"/>
              <w:jc w:val="center"/>
              <w:rPr>
                <w:rFonts w:asciiTheme="majorHAnsi" w:hAnsiTheme="majorHAnsi" w:cstheme="majorHAnsi"/>
                <w:b/>
                <w:szCs w:val="28"/>
              </w:rPr>
            </w:pPr>
            <w:r w:rsidRPr="000A4B4B">
              <w:rPr>
                <w:rFonts w:asciiTheme="majorHAnsi" w:hAnsiTheme="majorHAnsi" w:cstheme="majorHAnsi"/>
                <w:b/>
                <w:szCs w:val="28"/>
              </w:rPr>
              <w:t>CỘNG HOÀ XÃ HỘI CHỦ NGHĨA VIỆT NAM</w:t>
            </w:r>
          </w:p>
          <w:p w14:paraId="283BA538" w14:textId="59E3FBAC" w:rsidR="00FB0CD0" w:rsidRPr="000A4B4B" w:rsidRDefault="00FB0CD0" w:rsidP="00315CD3">
            <w:pPr>
              <w:widowControl w:val="0"/>
              <w:spacing w:line="240" w:lineRule="auto"/>
              <w:ind w:firstLine="0"/>
              <w:jc w:val="center"/>
              <w:rPr>
                <w:rFonts w:asciiTheme="majorHAnsi" w:hAnsiTheme="majorHAnsi" w:cstheme="majorHAnsi"/>
                <w:b/>
                <w:szCs w:val="28"/>
              </w:rPr>
            </w:pPr>
            <w:r w:rsidRPr="000A4B4B">
              <w:rPr>
                <w:rFonts w:asciiTheme="majorHAnsi" w:hAnsiTheme="majorHAnsi" w:cstheme="majorHAnsi"/>
                <w:b/>
                <w:szCs w:val="28"/>
              </w:rPr>
              <w:t>Độc lập - Tự do - Hạnh phúc</w:t>
            </w:r>
          </w:p>
          <w:p w14:paraId="669DB88C" w14:textId="3FA69EB4" w:rsidR="00BF3DD1" w:rsidRPr="000A4B4B" w:rsidRDefault="00BF3DD1" w:rsidP="00315CD3">
            <w:pPr>
              <w:widowControl w:val="0"/>
              <w:spacing w:line="240" w:lineRule="auto"/>
              <w:ind w:firstLine="0"/>
              <w:jc w:val="center"/>
              <w:rPr>
                <w:rFonts w:asciiTheme="majorHAnsi" w:hAnsiTheme="majorHAnsi" w:cstheme="majorHAnsi"/>
                <w:b/>
                <w:szCs w:val="28"/>
                <w:vertAlign w:val="superscript"/>
              </w:rPr>
            </w:pPr>
            <w:r w:rsidRPr="000A4B4B">
              <w:rPr>
                <w:rFonts w:asciiTheme="majorHAnsi" w:hAnsiTheme="majorHAnsi" w:cstheme="majorHAnsi"/>
                <w:b/>
                <w:noProof/>
                <w:szCs w:val="28"/>
                <w:vertAlign w:val="superscript"/>
                <w:lang w:val="en-US" w:eastAsia="en-US"/>
              </w:rPr>
              <mc:AlternateContent>
                <mc:Choice Requires="wps">
                  <w:drawing>
                    <wp:anchor distT="0" distB="0" distL="114300" distR="114300" simplePos="0" relativeHeight="251659264" behindDoc="0" locked="0" layoutInCell="1" allowOverlap="1" wp14:anchorId="762342E4" wp14:editId="3AF226BD">
                      <wp:simplePos x="0" y="0"/>
                      <wp:positionH relativeFrom="column">
                        <wp:posOffset>1057909</wp:posOffset>
                      </wp:positionH>
                      <wp:positionV relativeFrom="paragraph">
                        <wp:posOffset>76835</wp:posOffset>
                      </wp:positionV>
                      <wp:extent cx="2085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567ADF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3pt,6.05pt" to="247.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" strokecolor="black [3200]" strokeweight=".5pt">
                      <v:stroke joinstyle="miter"/>
                    </v:line>
                  </w:pict>
                </mc:Fallback>
              </mc:AlternateContent>
            </w:r>
          </w:p>
          <w:p w14:paraId="4F24439B" w14:textId="5E8670AE" w:rsidR="00FB0CD0" w:rsidRPr="000A4B4B" w:rsidRDefault="00FB0CD0" w:rsidP="00315CD3">
            <w:pPr>
              <w:widowControl w:val="0"/>
              <w:spacing w:line="240" w:lineRule="auto"/>
              <w:ind w:firstLine="0"/>
              <w:jc w:val="center"/>
              <w:rPr>
                <w:rFonts w:asciiTheme="majorHAnsi" w:hAnsiTheme="majorHAnsi" w:cstheme="majorHAnsi"/>
                <w:i/>
                <w:szCs w:val="28"/>
              </w:rPr>
            </w:pPr>
            <w:r w:rsidRPr="000A4B4B">
              <w:rPr>
                <w:rFonts w:asciiTheme="majorHAnsi" w:hAnsiTheme="majorHAnsi" w:cstheme="majorHAnsi"/>
                <w:i/>
                <w:sz w:val="26"/>
                <w:szCs w:val="28"/>
              </w:rPr>
              <w:t>Hà Nội, ngày</w:t>
            </w:r>
            <w:r w:rsidR="00E959DF" w:rsidRPr="000A4B4B">
              <w:rPr>
                <w:rFonts w:asciiTheme="majorHAnsi" w:hAnsiTheme="majorHAnsi" w:cstheme="majorHAnsi"/>
                <w:i/>
                <w:sz w:val="26"/>
                <w:szCs w:val="28"/>
                <w:lang w:val="en-US"/>
              </w:rPr>
              <w:t xml:space="preserve">  </w:t>
            </w:r>
            <w:r w:rsidR="005C443C" w:rsidRPr="000A4B4B">
              <w:rPr>
                <w:rFonts w:asciiTheme="majorHAnsi" w:hAnsiTheme="majorHAnsi" w:cstheme="majorHAnsi"/>
                <w:i/>
                <w:sz w:val="26"/>
                <w:szCs w:val="28"/>
                <w:lang w:val="en-US"/>
              </w:rPr>
              <w:t>..</w:t>
            </w:r>
            <w:r w:rsidR="00FA719C" w:rsidRPr="000A4B4B">
              <w:rPr>
                <w:rFonts w:asciiTheme="majorHAnsi" w:hAnsiTheme="majorHAnsi" w:cstheme="majorHAnsi"/>
                <w:i/>
                <w:sz w:val="26"/>
                <w:szCs w:val="28"/>
              </w:rPr>
              <w:t xml:space="preserve"> </w:t>
            </w:r>
            <w:r w:rsidRPr="000A4B4B">
              <w:rPr>
                <w:rFonts w:asciiTheme="majorHAnsi" w:hAnsiTheme="majorHAnsi" w:cstheme="majorHAnsi"/>
                <w:i/>
                <w:sz w:val="26"/>
                <w:szCs w:val="28"/>
              </w:rPr>
              <w:t>tháng</w:t>
            </w:r>
            <w:r w:rsidR="00E959DF" w:rsidRPr="000A4B4B">
              <w:rPr>
                <w:rFonts w:asciiTheme="majorHAnsi" w:hAnsiTheme="majorHAnsi" w:cstheme="majorHAnsi"/>
                <w:i/>
                <w:sz w:val="26"/>
                <w:szCs w:val="28"/>
                <w:lang w:val="en-US"/>
              </w:rPr>
              <w:t xml:space="preserve">  </w:t>
            </w:r>
            <w:r w:rsidR="005C443C" w:rsidRPr="000A4B4B">
              <w:rPr>
                <w:rFonts w:asciiTheme="majorHAnsi" w:hAnsiTheme="majorHAnsi" w:cstheme="majorHAnsi"/>
                <w:i/>
                <w:sz w:val="26"/>
                <w:szCs w:val="28"/>
                <w:lang w:val="en-US"/>
              </w:rPr>
              <w:t>..</w:t>
            </w:r>
            <w:r w:rsidR="001D4D9B" w:rsidRPr="000A4B4B">
              <w:rPr>
                <w:rFonts w:asciiTheme="majorHAnsi" w:hAnsiTheme="majorHAnsi" w:cstheme="majorHAnsi"/>
                <w:i/>
                <w:sz w:val="26"/>
                <w:szCs w:val="28"/>
              </w:rPr>
              <w:t xml:space="preserve"> </w:t>
            </w:r>
            <w:r w:rsidRPr="000A4B4B">
              <w:rPr>
                <w:rFonts w:asciiTheme="majorHAnsi" w:hAnsiTheme="majorHAnsi" w:cstheme="majorHAnsi"/>
                <w:i/>
                <w:sz w:val="26"/>
                <w:szCs w:val="28"/>
              </w:rPr>
              <w:t>năm 202</w:t>
            </w:r>
            <w:r w:rsidR="006441AF" w:rsidRPr="000A4B4B">
              <w:rPr>
                <w:rFonts w:asciiTheme="majorHAnsi" w:hAnsiTheme="majorHAnsi" w:cstheme="majorHAnsi"/>
                <w:i/>
                <w:sz w:val="26"/>
                <w:szCs w:val="28"/>
              </w:rPr>
              <w:t>5</w:t>
            </w:r>
          </w:p>
        </w:tc>
      </w:tr>
    </w:tbl>
    <w:p w14:paraId="59F6FFF9" w14:textId="32820AE1" w:rsidR="0075147F" w:rsidRPr="000A4B4B" w:rsidRDefault="00AA0ED8" w:rsidP="00315CD3">
      <w:pPr>
        <w:widowControl w:val="0"/>
        <w:overflowPunct w:val="0"/>
        <w:adjustRightInd w:val="0"/>
        <w:spacing w:line="240" w:lineRule="auto"/>
        <w:ind w:firstLine="0"/>
        <w:jc w:val="center"/>
        <w:rPr>
          <w:rFonts w:asciiTheme="majorHAnsi" w:hAnsiTheme="majorHAnsi" w:cstheme="majorHAnsi"/>
          <w:b/>
          <w:bCs/>
          <w:szCs w:val="28"/>
          <w:lang w:eastAsia="en-US"/>
        </w:rPr>
      </w:pPr>
      <w:r w:rsidRPr="000A4B4B">
        <w:rPr>
          <w:rFonts w:asciiTheme="majorHAnsi" w:hAnsiTheme="majorHAnsi" w:cstheme="majorHAnsi"/>
          <w:b/>
          <w:bCs/>
          <w:noProof/>
          <w:szCs w:val="28"/>
          <w:lang w:val="en-US" w:eastAsia="en-US"/>
        </w:rPr>
        <mc:AlternateContent>
          <mc:Choice Requires="wps">
            <w:drawing>
              <wp:anchor distT="0" distB="0" distL="114300" distR="114300" simplePos="0" relativeHeight="251663360" behindDoc="0" locked="0" layoutInCell="1" allowOverlap="1" wp14:anchorId="079765C7" wp14:editId="0BD8B954">
                <wp:simplePos x="0" y="0"/>
                <wp:positionH relativeFrom="margin">
                  <wp:posOffset>-125095</wp:posOffset>
                </wp:positionH>
                <wp:positionV relativeFrom="paragraph">
                  <wp:posOffset>-142240</wp:posOffset>
                </wp:positionV>
                <wp:extent cx="1725433" cy="437322"/>
                <wp:effectExtent l="0" t="0" r="27305" b="20320"/>
                <wp:wrapNone/>
                <wp:docPr id="4" name="Rectangle 4"/>
                <wp:cNvGraphicFramePr/>
                <a:graphic xmlns:a="http://schemas.openxmlformats.org/drawingml/2006/main">
                  <a:graphicData uri="http://schemas.microsoft.com/office/word/2010/wordprocessingShape">
                    <wps:wsp>
                      <wps:cNvSpPr/>
                      <wps:spPr>
                        <a:xfrm>
                          <a:off x="0" y="0"/>
                          <a:ext cx="1725433" cy="43732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3BD0F2" w14:textId="0323F5F2" w:rsidR="0076217F" w:rsidRPr="00F51856" w:rsidRDefault="0076217F" w:rsidP="002F082C">
                            <w:pPr>
                              <w:jc w:val="center"/>
                              <w:rPr>
                                <w:sz w:val="24"/>
                                <w:lang w:val="en-US"/>
                              </w:rPr>
                            </w:pPr>
                            <w:r>
                              <w:rPr>
                                <w:sz w:val="24"/>
                                <w:lang w:val="en-US"/>
                              </w:rPr>
                              <w:t xml:space="preserve">Dự thảo </w:t>
                            </w:r>
                            <w:r w:rsidR="00423FAF">
                              <w:rPr>
                                <w:sz w:val="24"/>
                                <w:lang w:val="en-US"/>
                              </w:rPr>
                              <w:t>20</w:t>
                            </w:r>
                            <w:r w:rsidRPr="00F51856">
                              <w:rPr>
                                <w:sz w:val="24"/>
                                <w:lang w:val="en-US"/>
                              </w:rPr>
                              <w:t>/5/2025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079765C7" id="Rectangle 4" o:spid="_x0000_s1026" style="position:absolute;left:0;text-align:left;margin-left:-9.85pt;margin-top:-11.2pt;width:135.85pt;height:34.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" fillcolor="white [3201]" strokecolor="#70ad47 [3209]" strokeweight="1pt">
                <v:textbox>
                  <w:txbxContent>
                    <w:p w14:paraId="733BD0F2" w14:textId="0323F5F2" w:rsidR="0076217F" w:rsidRPr="00F51856" w:rsidRDefault="0076217F" w:rsidP="002F082C">
                      <w:pPr>
                        <w:jc w:val="center"/>
                        <w:rPr>
                          <w:sz w:val="24"/>
                          <w:lang w:val="en-US"/>
                        </w:rPr>
                      </w:pPr>
                      <w:r>
                        <w:rPr>
                          <w:sz w:val="24"/>
                          <w:lang w:val="en-US"/>
                        </w:rPr>
                        <w:t xml:space="preserve">Dự thảo </w:t>
                      </w:r>
                      <w:r w:rsidR="00423FAF">
                        <w:rPr>
                          <w:sz w:val="24"/>
                          <w:lang w:val="en-US"/>
                        </w:rPr>
                        <w:t>20</w:t>
                      </w:r>
                      <w:r w:rsidRPr="00F51856">
                        <w:rPr>
                          <w:sz w:val="24"/>
                          <w:lang w:val="en-US"/>
                        </w:rPr>
                        <w:t>/5/2025</w:t>
                      </w:r>
                    </w:p>
                  </w:txbxContent>
                </v:textbox>
                <w10:wrap anchorx="margin"/>
              </v:rect>
            </w:pict>
          </mc:Fallback>
        </mc:AlternateContent>
      </w:r>
    </w:p>
    <w:p w14:paraId="38743E36" w14:textId="05C4A602" w:rsidR="00FB0CD0" w:rsidRPr="000A4B4B" w:rsidRDefault="00FB0CD0" w:rsidP="007C112C">
      <w:pPr>
        <w:widowControl w:val="0"/>
        <w:overflowPunct w:val="0"/>
        <w:adjustRightInd w:val="0"/>
        <w:spacing w:before="240" w:line="240" w:lineRule="auto"/>
        <w:ind w:firstLine="0"/>
        <w:jc w:val="center"/>
        <w:rPr>
          <w:rFonts w:asciiTheme="majorHAnsi" w:hAnsiTheme="majorHAnsi" w:cstheme="majorHAnsi"/>
          <w:b/>
          <w:bCs/>
          <w:szCs w:val="28"/>
          <w:lang w:eastAsia="en-US"/>
        </w:rPr>
      </w:pPr>
      <w:r w:rsidRPr="000A4B4B">
        <w:rPr>
          <w:rFonts w:asciiTheme="majorHAnsi" w:hAnsiTheme="majorHAnsi" w:cstheme="majorHAnsi"/>
          <w:b/>
          <w:bCs/>
          <w:szCs w:val="28"/>
          <w:lang w:eastAsia="en-US"/>
        </w:rPr>
        <w:t>NGHỊ ĐỊNH</w:t>
      </w:r>
    </w:p>
    <w:p w14:paraId="71575A08" w14:textId="500B66AE" w:rsidR="00FB0CD0" w:rsidRPr="000A4B4B" w:rsidRDefault="00425A0A" w:rsidP="00315CD3">
      <w:pPr>
        <w:widowControl w:val="0"/>
        <w:overflowPunct w:val="0"/>
        <w:adjustRightInd w:val="0"/>
        <w:spacing w:line="240" w:lineRule="auto"/>
        <w:ind w:firstLine="0"/>
        <w:jc w:val="center"/>
        <w:rPr>
          <w:rFonts w:asciiTheme="majorHAnsi" w:hAnsiTheme="majorHAnsi" w:cstheme="majorHAnsi"/>
          <w:b/>
          <w:bCs/>
          <w:spacing w:val="-8"/>
          <w:szCs w:val="28"/>
          <w:lang w:eastAsia="en-US"/>
        </w:rPr>
      </w:pPr>
      <w:r w:rsidRPr="000A4B4B">
        <w:rPr>
          <w:rFonts w:asciiTheme="majorHAnsi" w:hAnsiTheme="majorHAnsi" w:cstheme="majorHAnsi"/>
          <w:b/>
          <w:bCs/>
          <w:spacing w:val="-8"/>
          <w:szCs w:val="28"/>
          <w:lang w:val="en-US" w:eastAsia="en-US"/>
        </w:rPr>
        <w:t>Quy định p</w:t>
      </w:r>
      <w:r w:rsidR="006874BD" w:rsidRPr="000A4B4B">
        <w:rPr>
          <w:rFonts w:asciiTheme="majorHAnsi" w:hAnsiTheme="majorHAnsi" w:cstheme="majorHAnsi"/>
          <w:b/>
          <w:bCs/>
          <w:spacing w:val="-8"/>
          <w:szCs w:val="28"/>
          <w:lang w:val="en-US" w:eastAsia="en-US"/>
        </w:rPr>
        <w:t xml:space="preserve">hân </w:t>
      </w:r>
      <w:r w:rsidR="002F0CD8" w:rsidRPr="000A4B4B">
        <w:rPr>
          <w:rFonts w:asciiTheme="majorHAnsi" w:hAnsiTheme="majorHAnsi"/>
          <w:b/>
          <w:bCs/>
          <w:spacing w:val="-8"/>
          <w:szCs w:val="28"/>
        </w:rPr>
        <w:t>định thẩm quyền của chính quyền địa phương</w:t>
      </w:r>
      <w:r w:rsidR="002F0CD8" w:rsidRPr="000A4B4B">
        <w:rPr>
          <w:rFonts w:asciiTheme="majorHAnsi" w:hAnsiTheme="majorHAnsi"/>
          <w:b/>
          <w:bCs/>
          <w:spacing w:val="-8"/>
          <w:szCs w:val="28"/>
          <w:lang w:val="en-US"/>
        </w:rPr>
        <w:t xml:space="preserve"> </w:t>
      </w:r>
      <w:r w:rsidR="002F0CD8" w:rsidRPr="000A4B4B">
        <w:rPr>
          <w:rFonts w:asciiTheme="majorHAnsi" w:hAnsiTheme="majorHAnsi"/>
          <w:b/>
          <w:bCs/>
          <w:spacing w:val="-8"/>
          <w:szCs w:val="28"/>
        </w:rPr>
        <w:t xml:space="preserve">theo mô hình </w:t>
      </w:r>
      <w:r w:rsidR="00C77B1D" w:rsidRPr="000A4B4B">
        <w:rPr>
          <w:rFonts w:asciiTheme="majorHAnsi" w:hAnsiTheme="majorHAnsi"/>
          <w:b/>
          <w:bCs/>
          <w:spacing w:val="-8"/>
          <w:szCs w:val="28"/>
          <w:lang w:val="en-US"/>
        </w:rPr>
        <w:t xml:space="preserve"> </w:t>
      </w:r>
      <w:r w:rsidR="002F0CD8" w:rsidRPr="000A4B4B">
        <w:rPr>
          <w:rFonts w:asciiTheme="majorHAnsi" w:hAnsiTheme="majorHAnsi"/>
          <w:b/>
          <w:bCs/>
          <w:spacing w:val="-8"/>
          <w:szCs w:val="28"/>
        </w:rPr>
        <w:t xml:space="preserve">tổ chức chính quyền địa phương </w:t>
      </w:r>
      <w:r w:rsidR="00C77B1D" w:rsidRPr="000A4B4B">
        <w:rPr>
          <w:rFonts w:asciiTheme="majorHAnsi" w:hAnsiTheme="majorHAnsi"/>
          <w:b/>
          <w:bCs/>
          <w:spacing w:val="-8"/>
          <w:szCs w:val="28"/>
          <w:lang w:val="en-US"/>
        </w:rPr>
        <w:t>hai</w:t>
      </w:r>
      <w:r w:rsidR="00C77B1D" w:rsidRPr="000A4B4B">
        <w:rPr>
          <w:rFonts w:asciiTheme="majorHAnsi" w:hAnsiTheme="majorHAnsi"/>
          <w:b/>
          <w:bCs/>
          <w:spacing w:val="-8"/>
          <w:szCs w:val="28"/>
        </w:rPr>
        <w:t xml:space="preserve"> </w:t>
      </w:r>
      <w:r w:rsidR="002F0CD8" w:rsidRPr="000A4B4B">
        <w:rPr>
          <w:rFonts w:asciiTheme="majorHAnsi" w:hAnsiTheme="majorHAnsi"/>
          <w:b/>
          <w:bCs/>
          <w:spacing w:val="-8"/>
          <w:szCs w:val="28"/>
        </w:rPr>
        <w:t>cấp trong lĩnh vực</w:t>
      </w:r>
      <w:r w:rsidR="002F0CD8" w:rsidRPr="000A4B4B">
        <w:rPr>
          <w:rFonts w:asciiTheme="majorHAnsi" w:hAnsiTheme="majorHAnsi" w:cstheme="majorHAnsi"/>
          <w:b/>
          <w:bCs/>
          <w:spacing w:val="-8"/>
          <w:szCs w:val="28"/>
          <w:lang w:val="en-US" w:eastAsia="en-US"/>
        </w:rPr>
        <w:t xml:space="preserve"> </w:t>
      </w:r>
      <w:r w:rsidR="004B5BEF" w:rsidRPr="000A4B4B">
        <w:rPr>
          <w:rFonts w:asciiTheme="majorHAnsi" w:hAnsiTheme="majorHAnsi" w:cstheme="majorHAnsi"/>
          <w:b/>
          <w:bCs/>
          <w:spacing w:val="-8"/>
          <w:szCs w:val="28"/>
          <w:lang w:val="en-US" w:eastAsia="en-US"/>
        </w:rPr>
        <w:t>nông nghiệp</w:t>
      </w:r>
      <w:r w:rsidR="001573E0" w:rsidRPr="000A4B4B">
        <w:rPr>
          <w:rFonts w:asciiTheme="majorHAnsi" w:hAnsiTheme="majorHAnsi" w:cstheme="majorHAnsi"/>
          <w:b/>
          <w:bCs/>
          <w:spacing w:val="-8"/>
          <w:szCs w:val="28"/>
          <w:lang w:val="en-US" w:eastAsia="en-US"/>
        </w:rPr>
        <w:t xml:space="preserve"> </w:t>
      </w:r>
      <w:r w:rsidR="002F0CD8" w:rsidRPr="000A4B4B">
        <w:rPr>
          <w:rFonts w:asciiTheme="majorHAnsi" w:hAnsiTheme="majorHAnsi" w:cstheme="majorHAnsi"/>
          <w:b/>
          <w:bCs/>
          <w:spacing w:val="-8"/>
          <w:szCs w:val="28"/>
          <w:lang w:val="en-US" w:eastAsia="en-US"/>
        </w:rPr>
        <w:t>và môi trường</w:t>
      </w:r>
    </w:p>
    <w:p w14:paraId="59E182C3" w14:textId="745BCACD" w:rsidR="00270660" w:rsidRPr="000A4B4B" w:rsidRDefault="00270660" w:rsidP="00315CD3">
      <w:pPr>
        <w:widowControl w:val="0"/>
        <w:overflowPunct w:val="0"/>
        <w:adjustRightInd w:val="0"/>
        <w:spacing w:line="240" w:lineRule="auto"/>
        <w:ind w:firstLine="0"/>
        <w:jc w:val="center"/>
        <w:rPr>
          <w:rFonts w:asciiTheme="majorHAnsi" w:hAnsiTheme="majorHAnsi" w:cstheme="majorHAnsi"/>
          <w:b/>
          <w:bCs/>
          <w:szCs w:val="28"/>
          <w:lang w:val="en-US" w:eastAsia="en-US"/>
        </w:rPr>
      </w:pPr>
      <w:r w:rsidRPr="000A4B4B">
        <w:rPr>
          <w:rFonts w:asciiTheme="majorHAnsi" w:hAnsiTheme="majorHAnsi" w:cstheme="majorHAnsi"/>
          <w:b/>
          <w:bCs/>
          <w:noProof/>
          <w:szCs w:val="28"/>
          <w:lang w:val="en-US" w:eastAsia="en-US"/>
        </w:rPr>
        <mc:AlternateContent>
          <mc:Choice Requires="wps">
            <w:drawing>
              <wp:anchor distT="0" distB="0" distL="114300" distR="114300" simplePos="0" relativeHeight="251661312" behindDoc="0" locked="0" layoutInCell="1" allowOverlap="1" wp14:anchorId="70F41B7C" wp14:editId="71F3CAC5">
                <wp:simplePos x="0" y="0"/>
                <wp:positionH relativeFrom="column">
                  <wp:posOffset>2062480</wp:posOffset>
                </wp:positionH>
                <wp:positionV relativeFrom="paragraph">
                  <wp:posOffset>65845</wp:posOffset>
                </wp:positionV>
                <wp:extent cx="148399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83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45A5875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2.4pt,5.2pt" to="279.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" strokecolor="black [3200]" strokeweight=".5pt">
                <v:stroke joinstyle="miter"/>
              </v:line>
            </w:pict>
          </mc:Fallback>
        </mc:AlternateContent>
      </w:r>
    </w:p>
    <w:p w14:paraId="4B58D04F" w14:textId="1AEFFC64" w:rsidR="005D1744" w:rsidRPr="000A4B4B" w:rsidRDefault="00FB0CD0" w:rsidP="0015663C">
      <w:pPr>
        <w:widowControl w:val="0"/>
        <w:spacing w:before="240" w:after="120"/>
        <w:ind w:firstLine="709"/>
        <w:rPr>
          <w:rFonts w:asciiTheme="majorHAnsi" w:hAnsiTheme="majorHAnsi" w:cstheme="majorHAnsi"/>
          <w:i/>
          <w:iCs/>
          <w:szCs w:val="28"/>
          <w:lang w:val="en-US"/>
        </w:rPr>
      </w:pPr>
      <w:r w:rsidRPr="000A4B4B">
        <w:rPr>
          <w:rFonts w:asciiTheme="majorHAnsi" w:hAnsiTheme="majorHAnsi" w:cstheme="majorHAnsi"/>
          <w:i/>
          <w:iCs/>
          <w:szCs w:val="28"/>
        </w:rPr>
        <w:t xml:space="preserve">Căn cứ Luật Tổ chức Chính phủ ngày </w:t>
      </w:r>
      <w:r w:rsidR="005D1744" w:rsidRPr="000A4B4B">
        <w:rPr>
          <w:rFonts w:asciiTheme="majorHAnsi" w:hAnsiTheme="majorHAnsi" w:cstheme="majorHAnsi"/>
          <w:i/>
          <w:iCs/>
          <w:szCs w:val="28"/>
        </w:rPr>
        <w:t xml:space="preserve">18 </w:t>
      </w:r>
      <w:r w:rsidRPr="000A4B4B">
        <w:rPr>
          <w:rFonts w:asciiTheme="majorHAnsi" w:hAnsiTheme="majorHAnsi" w:cstheme="majorHAnsi"/>
          <w:i/>
          <w:iCs/>
          <w:szCs w:val="28"/>
        </w:rPr>
        <w:t xml:space="preserve">tháng </w:t>
      </w:r>
      <w:r w:rsidR="005D1744" w:rsidRPr="000A4B4B">
        <w:rPr>
          <w:rFonts w:asciiTheme="majorHAnsi" w:hAnsiTheme="majorHAnsi" w:cstheme="majorHAnsi"/>
          <w:i/>
          <w:iCs/>
          <w:szCs w:val="28"/>
        </w:rPr>
        <w:t>02</w:t>
      </w:r>
      <w:r w:rsidRPr="000A4B4B">
        <w:rPr>
          <w:rFonts w:asciiTheme="majorHAnsi" w:hAnsiTheme="majorHAnsi" w:cstheme="majorHAnsi"/>
          <w:i/>
          <w:iCs/>
          <w:szCs w:val="28"/>
        </w:rPr>
        <w:t xml:space="preserve"> năm 20</w:t>
      </w:r>
      <w:r w:rsidR="005D1744" w:rsidRPr="000A4B4B">
        <w:rPr>
          <w:rFonts w:asciiTheme="majorHAnsi" w:hAnsiTheme="majorHAnsi" w:cstheme="majorHAnsi"/>
          <w:i/>
          <w:iCs/>
          <w:szCs w:val="28"/>
        </w:rPr>
        <w:t>25</w:t>
      </w:r>
      <w:r w:rsidR="007B5468" w:rsidRPr="000A4B4B">
        <w:rPr>
          <w:rFonts w:asciiTheme="majorHAnsi" w:hAnsiTheme="majorHAnsi" w:cstheme="majorHAnsi"/>
          <w:i/>
          <w:iCs/>
          <w:szCs w:val="28"/>
          <w:lang w:val="en-US"/>
        </w:rPr>
        <w:t>;</w:t>
      </w:r>
    </w:p>
    <w:p w14:paraId="08C3B1CE" w14:textId="686AA5AE" w:rsidR="00737D33" w:rsidRPr="000A4B4B" w:rsidRDefault="00737D33" w:rsidP="0072212B">
      <w:pPr>
        <w:widowControl w:val="0"/>
        <w:spacing w:before="120" w:after="120"/>
        <w:ind w:firstLine="709"/>
        <w:rPr>
          <w:rFonts w:asciiTheme="majorHAnsi" w:hAnsiTheme="majorHAnsi" w:cstheme="majorHAnsi"/>
          <w:i/>
          <w:iCs/>
          <w:szCs w:val="28"/>
          <w:lang w:val="en-US"/>
        </w:rPr>
      </w:pPr>
      <w:r w:rsidRPr="000A4B4B">
        <w:rPr>
          <w:rFonts w:asciiTheme="majorHAnsi" w:hAnsiTheme="majorHAnsi" w:cstheme="majorHAnsi"/>
          <w:i/>
          <w:iCs/>
          <w:szCs w:val="28"/>
          <w:lang w:val="en-US"/>
        </w:rPr>
        <w:t xml:space="preserve">Căn cứ Luật Tổ chức Chính quyền địa phương </w:t>
      </w:r>
      <w:r w:rsidRPr="000A4B4B">
        <w:rPr>
          <w:rFonts w:asciiTheme="majorHAnsi" w:hAnsiTheme="majorHAnsi" w:cstheme="majorHAnsi"/>
          <w:i/>
          <w:iCs/>
          <w:szCs w:val="28"/>
        </w:rPr>
        <w:t>ngày 1</w:t>
      </w:r>
      <w:r w:rsidRPr="000A4B4B">
        <w:rPr>
          <w:rFonts w:asciiTheme="majorHAnsi" w:hAnsiTheme="majorHAnsi" w:cstheme="majorHAnsi"/>
          <w:i/>
          <w:iCs/>
          <w:szCs w:val="28"/>
          <w:lang w:val="en-US"/>
        </w:rPr>
        <w:t>9</w:t>
      </w:r>
      <w:r w:rsidRPr="000A4B4B">
        <w:rPr>
          <w:rFonts w:asciiTheme="majorHAnsi" w:hAnsiTheme="majorHAnsi" w:cstheme="majorHAnsi"/>
          <w:i/>
          <w:iCs/>
          <w:szCs w:val="28"/>
        </w:rPr>
        <w:t xml:space="preserve"> tháng 02 năm 2025</w:t>
      </w:r>
      <w:r w:rsidR="00695297" w:rsidRPr="000A4B4B">
        <w:rPr>
          <w:rFonts w:asciiTheme="majorHAnsi" w:hAnsiTheme="majorHAnsi" w:cstheme="majorHAnsi"/>
          <w:i/>
          <w:iCs/>
          <w:szCs w:val="28"/>
          <w:lang w:val="en-US"/>
        </w:rPr>
        <w:t>;</w:t>
      </w:r>
    </w:p>
    <w:p w14:paraId="5E62FD98" w14:textId="7DAE86FF" w:rsidR="00EF52F4" w:rsidRPr="000A4B4B" w:rsidRDefault="00EF52F4" w:rsidP="0072212B">
      <w:pPr>
        <w:widowControl w:val="0"/>
        <w:spacing w:before="120" w:after="120"/>
        <w:ind w:firstLine="709"/>
        <w:rPr>
          <w:rFonts w:asciiTheme="majorHAnsi" w:hAnsiTheme="majorHAnsi" w:cstheme="majorHAnsi"/>
          <w:i/>
          <w:iCs/>
          <w:spacing w:val="-6"/>
          <w:szCs w:val="28"/>
          <w:lang w:val="en-US"/>
        </w:rPr>
      </w:pPr>
      <w:r w:rsidRPr="000A4B4B">
        <w:rPr>
          <w:rFonts w:asciiTheme="majorHAnsi" w:hAnsiTheme="majorHAnsi" w:cstheme="majorHAnsi"/>
          <w:i/>
          <w:iCs/>
          <w:spacing w:val="-6"/>
          <w:szCs w:val="28"/>
          <w:lang w:val="en-US"/>
        </w:rPr>
        <w:t>Căn cứ Nghị quyết số 190/2025/QH15</w:t>
      </w:r>
      <w:r w:rsidR="007330C2" w:rsidRPr="000A4B4B">
        <w:rPr>
          <w:rFonts w:asciiTheme="majorHAnsi" w:hAnsiTheme="majorHAnsi" w:cstheme="majorHAnsi"/>
          <w:i/>
          <w:iCs/>
          <w:spacing w:val="-6"/>
          <w:szCs w:val="28"/>
          <w:lang w:val="en-US"/>
        </w:rPr>
        <w:t xml:space="preserve"> của Quốc hội ngày 19 tháng 02 năm 2025 quy định về xử lý một số vấn đề liên quan đến </w:t>
      </w:r>
      <w:r w:rsidR="0096036F" w:rsidRPr="000A4B4B">
        <w:rPr>
          <w:rFonts w:asciiTheme="majorHAnsi" w:hAnsiTheme="majorHAnsi" w:cstheme="majorHAnsi"/>
          <w:i/>
          <w:iCs/>
          <w:spacing w:val="-6"/>
          <w:szCs w:val="28"/>
          <w:lang w:val="en-US"/>
        </w:rPr>
        <w:t>sắp xếp tổ chức bộ máy nhà nước;</w:t>
      </w:r>
    </w:p>
    <w:p w14:paraId="3578FBFD" w14:textId="3C504AAB" w:rsidR="00FB0CD0" w:rsidRPr="000A4B4B" w:rsidRDefault="00FB0CD0" w:rsidP="0072212B">
      <w:pPr>
        <w:widowControl w:val="0"/>
        <w:spacing w:before="120" w:after="120"/>
        <w:ind w:firstLine="709"/>
        <w:rPr>
          <w:rFonts w:asciiTheme="majorHAnsi" w:hAnsiTheme="majorHAnsi" w:cstheme="majorHAnsi"/>
          <w:i/>
          <w:iCs/>
          <w:szCs w:val="28"/>
          <w:lang w:val="en-US"/>
        </w:rPr>
      </w:pPr>
      <w:r w:rsidRPr="000A4B4B">
        <w:rPr>
          <w:rFonts w:asciiTheme="majorHAnsi" w:hAnsiTheme="majorHAnsi" w:cstheme="majorHAnsi"/>
          <w:i/>
          <w:iCs/>
          <w:szCs w:val="28"/>
        </w:rPr>
        <w:t>Theo đề nghị của Bộ trư</w:t>
      </w:r>
      <w:r w:rsidR="005963E7" w:rsidRPr="000A4B4B">
        <w:rPr>
          <w:rFonts w:asciiTheme="majorHAnsi" w:hAnsiTheme="majorHAnsi" w:cstheme="majorHAnsi"/>
          <w:i/>
          <w:iCs/>
          <w:szCs w:val="28"/>
        </w:rPr>
        <w:t xml:space="preserve">ởng Bộ </w:t>
      </w:r>
      <w:r w:rsidR="00AD729E" w:rsidRPr="000A4B4B">
        <w:rPr>
          <w:rFonts w:asciiTheme="majorHAnsi" w:hAnsiTheme="majorHAnsi" w:cstheme="majorHAnsi"/>
          <w:i/>
          <w:iCs/>
          <w:szCs w:val="28"/>
        </w:rPr>
        <w:t>Nông nghiệp</w:t>
      </w:r>
      <w:r w:rsidR="00C273C4" w:rsidRPr="000A4B4B">
        <w:rPr>
          <w:rFonts w:asciiTheme="majorHAnsi" w:hAnsiTheme="majorHAnsi" w:cstheme="majorHAnsi"/>
          <w:i/>
          <w:iCs/>
          <w:szCs w:val="28"/>
        </w:rPr>
        <w:t xml:space="preserve"> </w:t>
      </w:r>
      <w:r w:rsidR="00AD729E" w:rsidRPr="000A4B4B">
        <w:rPr>
          <w:rFonts w:asciiTheme="majorHAnsi" w:hAnsiTheme="majorHAnsi" w:cstheme="majorHAnsi"/>
          <w:i/>
          <w:iCs/>
          <w:szCs w:val="28"/>
        </w:rPr>
        <w:t>và Môi trường</w:t>
      </w:r>
      <w:r w:rsidR="001414A3" w:rsidRPr="000A4B4B">
        <w:rPr>
          <w:rFonts w:asciiTheme="majorHAnsi" w:hAnsiTheme="majorHAnsi" w:cstheme="majorHAnsi"/>
          <w:i/>
          <w:iCs/>
          <w:szCs w:val="28"/>
          <w:lang w:val="en-US"/>
        </w:rPr>
        <w:t>,</w:t>
      </w:r>
    </w:p>
    <w:p w14:paraId="13A571CB" w14:textId="606EF38E" w:rsidR="006842C8" w:rsidRPr="000A4B4B" w:rsidRDefault="00347915" w:rsidP="0072212B">
      <w:pPr>
        <w:widowControl w:val="0"/>
        <w:autoSpaceDE w:val="0"/>
        <w:autoSpaceDN w:val="0"/>
        <w:adjustRightInd w:val="0"/>
        <w:spacing w:before="120" w:after="120"/>
        <w:ind w:firstLine="709"/>
        <w:rPr>
          <w:rFonts w:asciiTheme="majorHAnsi" w:hAnsiTheme="majorHAnsi" w:cstheme="majorHAnsi"/>
          <w:i/>
          <w:iCs/>
          <w:szCs w:val="28"/>
          <w:lang w:val="en-US"/>
        </w:rPr>
      </w:pPr>
      <w:r w:rsidRPr="000A4B4B">
        <w:rPr>
          <w:rFonts w:asciiTheme="majorHAnsi" w:hAnsiTheme="majorHAnsi" w:cstheme="majorHAnsi"/>
          <w:i/>
          <w:iCs/>
          <w:szCs w:val="28"/>
        </w:rPr>
        <w:t xml:space="preserve">Chính phủ ban hành Nghị định </w:t>
      </w:r>
      <w:r w:rsidR="004D3A0C" w:rsidRPr="000A4B4B">
        <w:rPr>
          <w:rFonts w:asciiTheme="majorHAnsi" w:hAnsiTheme="majorHAnsi" w:cstheme="majorHAnsi"/>
          <w:i/>
          <w:iCs/>
          <w:szCs w:val="28"/>
          <w:lang w:val="en-US"/>
        </w:rPr>
        <w:t xml:space="preserve">quy định </w:t>
      </w:r>
      <w:r w:rsidR="0004762D" w:rsidRPr="000A4B4B">
        <w:rPr>
          <w:rFonts w:asciiTheme="majorHAnsi" w:hAnsiTheme="majorHAnsi" w:cstheme="majorHAnsi"/>
          <w:i/>
          <w:iCs/>
          <w:szCs w:val="28"/>
          <w:lang w:val="en-US"/>
        </w:rPr>
        <w:t xml:space="preserve">về </w:t>
      </w:r>
      <w:r w:rsidR="00F95BED" w:rsidRPr="000A4B4B">
        <w:rPr>
          <w:rFonts w:asciiTheme="majorHAnsi" w:hAnsiTheme="majorHAnsi" w:cstheme="majorHAnsi"/>
          <w:i/>
          <w:iCs/>
          <w:szCs w:val="28"/>
          <w:lang w:val="en-US"/>
        </w:rPr>
        <w:t xml:space="preserve">phân định </w:t>
      </w:r>
      <w:r w:rsidRPr="000A4B4B">
        <w:rPr>
          <w:rFonts w:asciiTheme="majorHAnsi" w:hAnsiTheme="majorHAnsi" w:cstheme="majorHAnsi"/>
          <w:i/>
          <w:iCs/>
          <w:szCs w:val="28"/>
          <w:lang w:val="en-US"/>
        </w:rPr>
        <w:t xml:space="preserve">thẩm quyền của chính quyền địa phương theo mô hình tổ chức chính quyền địa phương </w:t>
      </w:r>
      <w:r w:rsidR="00C77B1D" w:rsidRPr="000A4B4B">
        <w:rPr>
          <w:rFonts w:asciiTheme="majorHAnsi" w:hAnsiTheme="majorHAnsi" w:cstheme="majorHAnsi"/>
          <w:i/>
          <w:iCs/>
          <w:szCs w:val="28"/>
          <w:lang w:val="en-US"/>
        </w:rPr>
        <w:t xml:space="preserve">hai </w:t>
      </w:r>
      <w:r w:rsidRPr="000A4B4B">
        <w:rPr>
          <w:rFonts w:asciiTheme="majorHAnsi" w:hAnsiTheme="majorHAnsi" w:cstheme="majorHAnsi"/>
          <w:i/>
          <w:iCs/>
          <w:szCs w:val="28"/>
          <w:lang w:val="en-US"/>
        </w:rPr>
        <w:t>cấp trong lĩnh vực nông nghiệp và môi trường</w:t>
      </w:r>
      <w:r w:rsidR="007D6C5E" w:rsidRPr="000A4B4B">
        <w:rPr>
          <w:rFonts w:asciiTheme="majorHAnsi" w:hAnsiTheme="majorHAnsi" w:cstheme="majorHAnsi"/>
          <w:i/>
          <w:iCs/>
          <w:szCs w:val="28"/>
        </w:rPr>
        <w:t>.</w:t>
      </w:r>
    </w:p>
    <w:p w14:paraId="14D2A419" w14:textId="1ADB6A13" w:rsidR="00256979" w:rsidRPr="000A4B4B" w:rsidRDefault="00256979" w:rsidP="00256979">
      <w:pPr>
        <w:rPr>
          <w:lang w:val="en-US"/>
        </w:rPr>
      </w:pPr>
      <w:bookmarkStart w:id="1" w:name="_GoBack"/>
      <w:bookmarkEnd w:id="1"/>
    </w:p>
    <w:p w14:paraId="45F6F1BF" w14:textId="4C113D54" w:rsidR="00324316" w:rsidRPr="000A4B4B" w:rsidRDefault="008624F2" w:rsidP="009F782C">
      <w:pPr>
        <w:pStyle w:val="Dieu"/>
        <w:widowControl w:val="0"/>
        <w:ind w:left="0" w:firstLine="709"/>
        <w:outlineLvl w:val="1"/>
        <w:rPr>
          <w:rFonts w:asciiTheme="majorHAnsi" w:hAnsiTheme="majorHAnsi" w:cstheme="majorHAnsi"/>
          <w:sz w:val="28"/>
          <w:szCs w:val="28"/>
        </w:rPr>
      </w:pPr>
      <w:r w:rsidRPr="000A4B4B">
        <w:rPr>
          <w:rFonts w:asciiTheme="majorHAnsi" w:hAnsiTheme="majorHAnsi" w:cstheme="majorHAnsi"/>
          <w:sz w:val="28"/>
          <w:szCs w:val="28"/>
          <w:lang w:val="en-US"/>
        </w:rPr>
        <w:t xml:space="preserve"> </w:t>
      </w:r>
      <w:r w:rsidR="00324316" w:rsidRPr="000A4B4B">
        <w:rPr>
          <w:rFonts w:asciiTheme="majorHAnsi" w:hAnsiTheme="majorHAnsi" w:cstheme="majorHAnsi"/>
          <w:sz w:val="28"/>
          <w:szCs w:val="28"/>
        </w:rPr>
        <w:t>Phạm vi điều chỉnh</w:t>
      </w:r>
      <w:r w:rsidR="0004762D" w:rsidRPr="000A4B4B">
        <w:rPr>
          <w:rFonts w:asciiTheme="majorHAnsi" w:hAnsiTheme="majorHAnsi" w:cstheme="majorHAnsi"/>
          <w:sz w:val="28"/>
          <w:szCs w:val="28"/>
          <w:lang w:val="en-US"/>
        </w:rPr>
        <w:t>, đối tượng áp dụng</w:t>
      </w:r>
    </w:p>
    <w:p w14:paraId="1C0822E9" w14:textId="77777777" w:rsidR="00EF27BF" w:rsidRPr="000A4B4B" w:rsidRDefault="00EF27BF" w:rsidP="009F782C">
      <w:pPr>
        <w:tabs>
          <w:tab w:val="left" w:pos="567"/>
          <w:tab w:val="right" w:leader="dot" w:pos="8931"/>
        </w:tabs>
        <w:spacing w:before="120" w:after="120"/>
        <w:ind w:firstLine="709"/>
        <w:rPr>
          <w:bCs/>
          <w:szCs w:val="28"/>
          <w:lang w:val="en-US"/>
        </w:rPr>
      </w:pPr>
      <w:r w:rsidRPr="000A4B4B">
        <w:rPr>
          <w:bCs/>
          <w:szCs w:val="28"/>
          <w:lang w:val="en-US"/>
        </w:rPr>
        <w:t>1. Phạm vi điều chỉnh</w:t>
      </w:r>
    </w:p>
    <w:p w14:paraId="7F300AB3" w14:textId="456928B7" w:rsidR="00EF27BF" w:rsidRPr="000A4B4B" w:rsidRDefault="00EF27BF" w:rsidP="009F782C">
      <w:pPr>
        <w:tabs>
          <w:tab w:val="left" w:pos="567"/>
          <w:tab w:val="right" w:leader="dot" w:pos="8931"/>
        </w:tabs>
        <w:spacing w:before="120" w:after="120"/>
        <w:ind w:firstLine="709"/>
        <w:rPr>
          <w:bCs/>
          <w:spacing w:val="4"/>
          <w:szCs w:val="28"/>
        </w:rPr>
      </w:pPr>
      <w:r w:rsidRPr="000A4B4B">
        <w:rPr>
          <w:bCs/>
          <w:spacing w:val="4"/>
          <w:szCs w:val="28"/>
          <w:lang w:val="en-US"/>
        </w:rPr>
        <w:t xml:space="preserve">a) Nghị định này quy định về phân định thẩm quyền, trách nhiệm trong lĩnh vực nông nghiệp và môi trường (không bao gồm lĩnh vực đất đai) tại các Luật, Nghị quyết của Quốc hội, Nghị định của Chính </w:t>
      </w:r>
      <w:r w:rsidR="00703D5D" w:rsidRPr="000A4B4B">
        <w:rPr>
          <w:bCs/>
          <w:spacing w:val="4"/>
          <w:szCs w:val="28"/>
        </w:rPr>
        <w:t>phủ, Quyết định của Thủ tướng Chính phủ</w:t>
      </w:r>
      <w:r w:rsidR="00F03E23" w:rsidRPr="000A4B4B">
        <w:rPr>
          <w:bCs/>
          <w:spacing w:val="4"/>
          <w:szCs w:val="28"/>
        </w:rPr>
        <w:t xml:space="preserve"> và</w:t>
      </w:r>
      <w:r w:rsidRPr="000A4B4B">
        <w:rPr>
          <w:bCs/>
          <w:spacing w:val="4"/>
          <w:szCs w:val="28"/>
          <w:lang w:val="en-US"/>
        </w:rPr>
        <w:t xml:space="preserve"> xử lý một số vấn đề liên quan đến </w:t>
      </w:r>
      <w:r w:rsidR="00C77B1D" w:rsidRPr="000A4B4B">
        <w:rPr>
          <w:bCs/>
          <w:spacing w:val="4"/>
          <w:szCs w:val="28"/>
          <w:lang w:val="en-US"/>
        </w:rPr>
        <w:t xml:space="preserve">mô hình </w:t>
      </w:r>
      <w:r w:rsidRPr="000A4B4B">
        <w:rPr>
          <w:bCs/>
          <w:spacing w:val="4"/>
          <w:szCs w:val="28"/>
          <w:lang w:val="en-US"/>
        </w:rPr>
        <w:t>tổ chức</w:t>
      </w:r>
      <w:r w:rsidR="00F03E23" w:rsidRPr="000A4B4B">
        <w:rPr>
          <w:bCs/>
          <w:spacing w:val="4"/>
          <w:szCs w:val="28"/>
          <w:lang w:val="en-US"/>
        </w:rPr>
        <w:t xml:space="preserve"> chính quyền địa phương hai </w:t>
      </w:r>
      <w:r w:rsidR="00F03E23" w:rsidRPr="000A4B4B">
        <w:rPr>
          <w:bCs/>
          <w:spacing w:val="4"/>
          <w:szCs w:val="28"/>
        </w:rPr>
        <w:t>cấp;</w:t>
      </w:r>
    </w:p>
    <w:p w14:paraId="71176EDC" w14:textId="1926070C" w:rsidR="00EF27BF" w:rsidRPr="000A4B4B" w:rsidRDefault="00EF27BF" w:rsidP="009F782C">
      <w:pPr>
        <w:tabs>
          <w:tab w:val="left" w:pos="567"/>
          <w:tab w:val="right" w:leader="dot" w:pos="8931"/>
        </w:tabs>
        <w:spacing w:before="120" w:after="120"/>
        <w:ind w:firstLine="709"/>
        <w:rPr>
          <w:bCs/>
          <w:szCs w:val="28"/>
        </w:rPr>
      </w:pPr>
      <w:r w:rsidRPr="000A4B4B">
        <w:rPr>
          <w:bCs/>
          <w:szCs w:val="28"/>
          <w:lang w:val="en-US"/>
        </w:rPr>
        <w:t>b) Việc phân định thẩm quyền, trách nhiệm về thanh tra chuyên ngành, xử lý vi phạm hành chính trong lĩnh vực nông nghiệp và môi trường được thực hiện theo quy định của Luật Thanh tra</w:t>
      </w:r>
      <w:r w:rsidR="00F03E23" w:rsidRPr="000A4B4B">
        <w:rPr>
          <w:bCs/>
          <w:szCs w:val="28"/>
          <w:lang w:val="en-US"/>
        </w:rPr>
        <w:t xml:space="preserve">, Luật Xử lý vi phạm hành </w:t>
      </w:r>
      <w:r w:rsidR="00F03E23" w:rsidRPr="000A4B4B">
        <w:rPr>
          <w:bCs/>
          <w:szCs w:val="28"/>
        </w:rPr>
        <w:t>chính;</w:t>
      </w:r>
    </w:p>
    <w:p w14:paraId="2B04D540" w14:textId="792B7C81" w:rsidR="00EF27BF" w:rsidRPr="000A4B4B" w:rsidRDefault="00EF27BF" w:rsidP="009F782C">
      <w:pPr>
        <w:tabs>
          <w:tab w:val="left" w:pos="567"/>
          <w:tab w:val="right" w:leader="dot" w:pos="8931"/>
        </w:tabs>
        <w:spacing w:before="120" w:after="120"/>
        <w:ind w:firstLine="709"/>
        <w:rPr>
          <w:bCs/>
          <w:szCs w:val="28"/>
          <w:lang w:val="en-US"/>
        </w:rPr>
      </w:pPr>
      <w:r w:rsidRPr="000A4B4B">
        <w:rPr>
          <w:bCs/>
          <w:szCs w:val="28"/>
          <w:lang w:val="en-US"/>
        </w:rPr>
        <w:t>c) Việc phân định thẩm quyền</w:t>
      </w:r>
      <w:r w:rsidR="00AA0ED8" w:rsidRPr="000A4B4B">
        <w:rPr>
          <w:bCs/>
          <w:szCs w:val="28"/>
          <w:lang w:val="en-US"/>
        </w:rPr>
        <w:t>, trách nhiệm</w:t>
      </w:r>
      <w:r w:rsidRPr="000A4B4B">
        <w:rPr>
          <w:bCs/>
          <w:szCs w:val="28"/>
          <w:lang w:val="en-US"/>
        </w:rPr>
        <w:t xml:space="preserve"> theo Nghị định này là vấn đề phát sinh trong quá trình sắp xếp tổ chức bộ máy nhà nước có nội dung khác hoặc chưa được quy định trong các văn bản quy phạm pháp luật (trừ </w:t>
      </w:r>
      <w:hyperlink r:id="rId11" w:tgtFrame="_blank" w:history="1">
        <w:r w:rsidRPr="000A4B4B">
          <w:rPr>
            <w:lang w:val="en-US"/>
          </w:rPr>
          <w:t>Hiến pháp</w:t>
        </w:r>
      </w:hyperlink>
      <w:r w:rsidRPr="000A4B4B">
        <w:rPr>
          <w:bCs/>
          <w:szCs w:val="28"/>
          <w:lang w:val="en-US"/>
        </w:rPr>
        <w:t>), văn bản hành chính và các hình thức văn bản khác đang còn hiệu lực tại thời điểm thực hiện sắp xếp tổ chức bộ máy nhà nước.</w:t>
      </w:r>
    </w:p>
    <w:p w14:paraId="7375BE4E" w14:textId="77777777" w:rsidR="00EF27BF" w:rsidRPr="000A4B4B" w:rsidRDefault="00EF27BF" w:rsidP="009F782C">
      <w:pPr>
        <w:tabs>
          <w:tab w:val="left" w:pos="567"/>
          <w:tab w:val="right" w:leader="dot" w:pos="8931"/>
        </w:tabs>
        <w:spacing w:before="120" w:after="120"/>
        <w:ind w:firstLine="709"/>
        <w:rPr>
          <w:bCs/>
          <w:szCs w:val="28"/>
          <w:lang w:val="en-US"/>
        </w:rPr>
      </w:pPr>
      <w:r w:rsidRPr="000A4B4B">
        <w:rPr>
          <w:bCs/>
          <w:szCs w:val="28"/>
          <w:lang w:val="en-US"/>
        </w:rPr>
        <w:t>2. Đối tượng áp dụng</w:t>
      </w:r>
    </w:p>
    <w:p w14:paraId="0712B02C" w14:textId="77777777" w:rsidR="00EF27BF" w:rsidRPr="000A4B4B" w:rsidRDefault="00EF27BF" w:rsidP="009F782C">
      <w:pPr>
        <w:tabs>
          <w:tab w:val="left" w:pos="567"/>
          <w:tab w:val="right" w:leader="dot" w:pos="8931"/>
        </w:tabs>
        <w:spacing w:before="120" w:after="120"/>
        <w:ind w:firstLine="709"/>
        <w:rPr>
          <w:bCs/>
          <w:szCs w:val="28"/>
          <w:lang w:val="en-US"/>
        </w:rPr>
      </w:pPr>
      <w:r w:rsidRPr="000A4B4B">
        <w:rPr>
          <w:bCs/>
          <w:szCs w:val="28"/>
          <w:lang w:val="en-US"/>
        </w:rPr>
        <w:lastRenderedPageBreak/>
        <w:t>Nghị định này áp dụng đối với cơ quan hành chính ở trung ương, chính quyền địa phương và các tổ chức, cá nhân khác có liên quan trong lĩnh vực nông nghiệp và môi trường.</w:t>
      </w:r>
    </w:p>
    <w:p w14:paraId="19BB8984" w14:textId="0122DF2F" w:rsidR="00EF27BF" w:rsidRPr="000A4B4B" w:rsidRDefault="00EF27BF" w:rsidP="009F782C">
      <w:pPr>
        <w:pStyle w:val="Dieu"/>
        <w:widowControl w:val="0"/>
        <w:ind w:left="0" w:firstLine="709"/>
        <w:outlineLvl w:val="1"/>
        <w:rPr>
          <w:rFonts w:asciiTheme="majorHAnsi" w:hAnsiTheme="majorHAnsi" w:cstheme="majorHAnsi"/>
          <w:sz w:val="28"/>
          <w:szCs w:val="28"/>
        </w:rPr>
      </w:pPr>
      <w:r w:rsidRPr="000A4B4B">
        <w:rPr>
          <w:rFonts w:asciiTheme="majorHAnsi" w:hAnsiTheme="majorHAnsi" w:cstheme="majorHAnsi"/>
          <w:sz w:val="28"/>
          <w:szCs w:val="28"/>
          <w:lang w:val="en-US"/>
        </w:rPr>
        <w:t xml:space="preserve"> Nguyên tắc phân định thẩm quyền</w:t>
      </w:r>
    </w:p>
    <w:p w14:paraId="4E8B99DE" w14:textId="77777777" w:rsidR="009C708C" w:rsidRPr="000A4B4B" w:rsidRDefault="009C708C" w:rsidP="009F782C">
      <w:pPr>
        <w:tabs>
          <w:tab w:val="left" w:pos="567"/>
          <w:tab w:val="right" w:leader="dot" w:pos="8931"/>
        </w:tabs>
        <w:spacing w:before="120" w:after="120"/>
        <w:ind w:firstLine="709"/>
        <w:rPr>
          <w:bCs/>
          <w:szCs w:val="28"/>
          <w:lang w:val="en-US"/>
        </w:rPr>
      </w:pPr>
      <w:r w:rsidRPr="000A4B4B">
        <w:rPr>
          <w:bCs/>
          <w:szCs w:val="28"/>
          <w:lang w:val="en"/>
        </w:rPr>
        <w:t>1. B</w:t>
      </w:r>
      <w:r w:rsidRPr="000A4B4B">
        <w:rPr>
          <w:bCs/>
          <w:szCs w:val="28"/>
          <w:lang w:val="en-US"/>
        </w:rPr>
        <w:t>ảo đảm phù hợp với quy định của </w:t>
      </w:r>
      <w:hyperlink r:id="rId12" w:tgtFrame="_blank" w:history="1">
        <w:r w:rsidRPr="000A4B4B">
          <w:rPr>
            <w:rStyle w:val="Hyperlink"/>
            <w:bCs/>
            <w:color w:val="auto"/>
            <w:szCs w:val="28"/>
            <w:u w:val="none"/>
            <w:lang w:val="en-US"/>
          </w:rPr>
          <w:t>Hiến pháp</w:t>
        </w:r>
      </w:hyperlink>
      <w:r w:rsidRPr="000A4B4B">
        <w:rPr>
          <w:bCs/>
          <w:szCs w:val="28"/>
          <w:lang w:val="en-US"/>
        </w:rPr>
        <w:t>; phù hợp với các nguyên tắc, quy định về phân định thẩm quyền, phân quyền của Luật Tổ chức Chính phủ, Luật Tổ chức chính quyền địa phương.</w:t>
      </w:r>
    </w:p>
    <w:p w14:paraId="5C9AC638" w14:textId="7881E603" w:rsidR="009C708C" w:rsidRPr="000A4B4B" w:rsidRDefault="009C708C" w:rsidP="009F782C">
      <w:pPr>
        <w:tabs>
          <w:tab w:val="left" w:pos="567"/>
          <w:tab w:val="right" w:leader="dot" w:pos="8931"/>
        </w:tabs>
        <w:spacing w:before="120" w:after="120"/>
        <w:ind w:firstLine="709"/>
        <w:rPr>
          <w:bCs/>
          <w:szCs w:val="28"/>
          <w:lang w:val="en-US"/>
        </w:rPr>
      </w:pPr>
      <w:r w:rsidRPr="000A4B4B">
        <w:rPr>
          <w:bCs/>
          <w:szCs w:val="28"/>
          <w:lang w:val="en-US"/>
        </w:rPr>
        <w:t>2. Bảo đảm phát huy tính chủ động, sáng tạo, tự chịu trách nhiệm của chính quyền địa phương trong thực hiện nhiệm vụ quản lý nhà nước lĩnh vực nông nghiệp và môi trường.</w:t>
      </w:r>
    </w:p>
    <w:p w14:paraId="38B333C0" w14:textId="77777777" w:rsidR="009C708C" w:rsidRPr="000A4B4B" w:rsidRDefault="009C708C" w:rsidP="009F782C">
      <w:pPr>
        <w:tabs>
          <w:tab w:val="left" w:pos="567"/>
          <w:tab w:val="right" w:leader="dot" w:pos="8931"/>
        </w:tabs>
        <w:spacing w:before="120" w:after="120"/>
        <w:ind w:firstLine="709"/>
        <w:rPr>
          <w:bCs/>
          <w:szCs w:val="28"/>
          <w:lang w:val="en-US"/>
        </w:rPr>
      </w:pPr>
      <w:r w:rsidRPr="000A4B4B">
        <w:rPr>
          <w:bCs/>
          <w:szCs w:val="28"/>
          <w:lang w:val="en-US"/>
        </w:rPr>
        <w:t>3.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p>
    <w:p w14:paraId="4DD52BAF" w14:textId="77777777" w:rsidR="009C708C" w:rsidRPr="000A4B4B" w:rsidRDefault="009C708C" w:rsidP="009F782C">
      <w:pPr>
        <w:tabs>
          <w:tab w:val="left" w:pos="567"/>
          <w:tab w:val="right" w:leader="dot" w:pos="8931"/>
        </w:tabs>
        <w:spacing w:before="120" w:after="120"/>
        <w:ind w:firstLine="709"/>
        <w:rPr>
          <w:bCs/>
          <w:szCs w:val="28"/>
          <w:lang w:val="en-US"/>
        </w:rPr>
      </w:pPr>
      <w:r w:rsidRPr="000A4B4B">
        <w:rPr>
          <w:bCs/>
          <w:szCs w:val="28"/>
          <w:lang w:val="en-US"/>
        </w:rPr>
        <w:t>4. Bảo đảm không làm gián đoạn việc thực hiện điều ước quốc tế, thỏa thuận quốc tế và không làm ảnh hưởng đến việc thực hiện các cam kết quốc tế của nước Cộng hòa xã hội chủ nghĩa Việt Nam.</w:t>
      </w:r>
    </w:p>
    <w:p w14:paraId="31D8B20A" w14:textId="05F9B7BD" w:rsidR="009C708C" w:rsidRPr="000A4B4B" w:rsidRDefault="009C708C" w:rsidP="009F782C">
      <w:pPr>
        <w:tabs>
          <w:tab w:val="left" w:pos="567"/>
          <w:tab w:val="right" w:leader="dot" w:pos="8931"/>
        </w:tabs>
        <w:spacing w:before="120" w:after="120"/>
        <w:ind w:firstLine="709"/>
        <w:rPr>
          <w:bCs/>
          <w:szCs w:val="28"/>
          <w:lang w:val="en-US"/>
        </w:rPr>
      </w:pPr>
      <w:r w:rsidRPr="000A4B4B">
        <w:rPr>
          <w:bCs/>
          <w:szCs w:val="28"/>
          <w:lang w:val="en-US"/>
        </w:rPr>
        <w:t>5. 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w:t>
      </w:r>
    </w:p>
    <w:p w14:paraId="070C6BDC" w14:textId="54369A62" w:rsidR="009C708C" w:rsidRPr="000A4B4B" w:rsidRDefault="009C708C" w:rsidP="009F782C">
      <w:pPr>
        <w:pStyle w:val="Dieu"/>
        <w:widowControl w:val="0"/>
        <w:ind w:left="0" w:firstLine="709"/>
        <w:outlineLvl w:val="1"/>
        <w:rPr>
          <w:rFonts w:asciiTheme="majorHAnsi" w:hAnsiTheme="majorHAnsi" w:cstheme="majorHAnsi"/>
          <w:sz w:val="28"/>
          <w:szCs w:val="28"/>
        </w:rPr>
      </w:pPr>
      <w:r w:rsidRPr="000A4B4B">
        <w:rPr>
          <w:rFonts w:asciiTheme="majorHAnsi" w:hAnsiTheme="majorHAnsi" w:cstheme="majorHAnsi"/>
          <w:sz w:val="28"/>
          <w:szCs w:val="28"/>
          <w:lang w:val="en-US"/>
        </w:rPr>
        <w:t xml:space="preserve"> Về phí, lệ phí</w:t>
      </w:r>
    </w:p>
    <w:p w14:paraId="190BA605" w14:textId="2F6E0C3D" w:rsidR="0064011A" w:rsidRPr="000A4B4B" w:rsidRDefault="000038B7" w:rsidP="009F782C">
      <w:pPr>
        <w:tabs>
          <w:tab w:val="left" w:pos="567"/>
          <w:tab w:val="right" w:leader="dot" w:pos="8931"/>
        </w:tabs>
        <w:spacing w:before="120" w:after="120"/>
        <w:ind w:firstLine="709"/>
        <w:rPr>
          <w:bCs/>
          <w:szCs w:val="28"/>
          <w:lang w:val="en-US"/>
        </w:rPr>
      </w:pPr>
      <w:bookmarkStart w:id="2" w:name="_Hlk197631044"/>
      <w:r w:rsidRPr="000A4B4B">
        <w:rPr>
          <w:bCs/>
          <w:szCs w:val="28"/>
          <w:lang w:val="en-US"/>
        </w:rPr>
        <w:t xml:space="preserve">Các thủ tục hành chính khi giải quyết mà phải nộp phí, lệ phí theo quy định của pháp luật về phí, lệ phí thì </w:t>
      </w:r>
      <w:r w:rsidR="008115D1" w:rsidRPr="000A4B4B">
        <w:rPr>
          <w:bCs/>
          <w:szCs w:val="28"/>
          <w:lang w:val="en-US"/>
        </w:rPr>
        <w:t xml:space="preserve">khi người dân, tổ chức nộp hồ sơ đề nghị giải quyết thủ tục hành chính </w:t>
      </w:r>
      <w:r w:rsidR="005A1AF4" w:rsidRPr="000A4B4B">
        <w:rPr>
          <w:bCs/>
          <w:szCs w:val="28"/>
          <w:lang w:val="en-US"/>
        </w:rPr>
        <w:t>đồng thời nộp phí, lệ phí cho cơ quan tiếp nhận hồ sơ; mức phí, lệ phí thực hiện theo quy định hiện hành của Bộ trưởng Bộ Tài chính đối với từng loại thủ tục hành chính.</w:t>
      </w:r>
    </w:p>
    <w:p w14:paraId="635D6C0C" w14:textId="0C203104" w:rsidR="00CB7235" w:rsidRPr="000A4B4B" w:rsidRDefault="00132609" w:rsidP="009F782C">
      <w:pPr>
        <w:pStyle w:val="Dieu"/>
        <w:widowControl w:val="0"/>
        <w:tabs>
          <w:tab w:val="clear" w:pos="1560"/>
          <w:tab w:val="left" w:pos="1701"/>
        </w:tabs>
        <w:ind w:left="0" w:firstLine="709"/>
        <w:outlineLvl w:val="1"/>
        <w:rPr>
          <w:rFonts w:asciiTheme="majorHAnsi" w:hAnsiTheme="majorHAnsi" w:cstheme="majorHAnsi"/>
          <w:bCs/>
          <w:spacing w:val="4"/>
          <w:sz w:val="28"/>
          <w:szCs w:val="28"/>
          <w:lang w:val="en-US"/>
        </w:rPr>
      </w:pPr>
      <w:bookmarkStart w:id="3" w:name="_Hlk186270908"/>
      <w:bookmarkEnd w:id="2"/>
      <w:r w:rsidRPr="000A4B4B">
        <w:rPr>
          <w:rFonts w:asciiTheme="majorHAnsi" w:hAnsiTheme="majorHAnsi" w:cstheme="majorHAnsi"/>
          <w:bCs/>
          <w:spacing w:val="4"/>
          <w:sz w:val="28"/>
          <w:szCs w:val="28"/>
        </w:rPr>
        <w:t>T</w:t>
      </w:r>
      <w:r w:rsidR="00CB7235" w:rsidRPr="000A4B4B">
        <w:rPr>
          <w:rFonts w:asciiTheme="majorHAnsi" w:hAnsiTheme="majorHAnsi" w:cstheme="majorHAnsi"/>
          <w:sz w:val="28"/>
          <w:szCs w:val="28"/>
          <w:lang w:val="en-US"/>
        </w:rPr>
        <w:t xml:space="preserve">hẩm quyền của chính quyền </w:t>
      </w:r>
      <w:r w:rsidRPr="000A4B4B">
        <w:rPr>
          <w:rFonts w:asciiTheme="majorHAnsi" w:hAnsiTheme="majorHAnsi" w:cstheme="majorHAnsi"/>
          <w:sz w:val="28"/>
          <w:szCs w:val="28"/>
        </w:rPr>
        <w:t>cấp tỉnh</w:t>
      </w:r>
    </w:p>
    <w:p w14:paraId="59992882" w14:textId="77777777" w:rsidR="00132609" w:rsidRPr="000A4B4B" w:rsidRDefault="00132609" w:rsidP="009F782C">
      <w:pPr>
        <w:pStyle w:val="H"/>
        <w:numPr>
          <w:ilvl w:val="0"/>
          <w:numId w:val="5"/>
        </w:numPr>
        <w:tabs>
          <w:tab w:val="left" w:pos="993"/>
        </w:tabs>
        <w:spacing w:after="120" w:line="360" w:lineRule="exact"/>
        <w:ind w:left="0" w:firstLine="709"/>
        <w:outlineLvl w:val="9"/>
        <w:rPr>
          <w:rFonts w:asciiTheme="majorHAnsi" w:hAnsiTheme="majorHAnsi" w:cstheme="majorHAnsi"/>
          <w:b w:val="0"/>
          <w:spacing w:val="-4"/>
          <w:lang w:val="en-US"/>
        </w:rPr>
      </w:pPr>
      <w:r w:rsidRPr="000A4B4B">
        <w:rPr>
          <w:rFonts w:asciiTheme="majorHAnsi" w:hAnsiTheme="majorHAnsi" w:cstheme="majorHAnsi"/>
          <w:b w:val="0"/>
          <w:bCs w:val="0"/>
          <w:spacing w:val="-4"/>
        </w:rPr>
        <w:t>Hội đồng nhân dân</w:t>
      </w:r>
      <w:r w:rsidRPr="000A4B4B">
        <w:rPr>
          <w:rFonts w:asciiTheme="majorHAnsi" w:hAnsiTheme="majorHAnsi" w:cstheme="majorHAnsi"/>
          <w:b w:val="0"/>
          <w:bCs w:val="0"/>
          <w:spacing w:val="-4"/>
          <w:lang w:val="en-US"/>
        </w:rPr>
        <w:t xml:space="preserve"> cấp tỉnh</w:t>
      </w:r>
      <w:r w:rsidRPr="000A4B4B">
        <w:rPr>
          <w:rFonts w:asciiTheme="majorHAnsi" w:hAnsiTheme="majorHAnsi" w:cstheme="majorHAnsi"/>
          <w:b w:val="0"/>
          <w:bCs w:val="0"/>
          <w:spacing w:val="-4"/>
        </w:rPr>
        <w:t>, Ủy ban nhân dân</w:t>
      </w:r>
      <w:r w:rsidRPr="000A4B4B">
        <w:rPr>
          <w:rFonts w:asciiTheme="majorHAnsi" w:hAnsiTheme="majorHAnsi" w:cstheme="majorHAnsi"/>
          <w:b w:val="0"/>
          <w:bCs w:val="0"/>
          <w:spacing w:val="-4"/>
          <w:lang w:val="en-US"/>
        </w:rPr>
        <w:t xml:space="preserve"> cấp tỉnh</w:t>
      </w:r>
      <w:r w:rsidRPr="000A4B4B">
        <w:rPr>
          <w:rFonts w:asciiTheme="majorHAnsi" w:hAnsiTheme="majorHAnsi" w:cstheme="majorHAnsi"/>
          <w:b w:val="0"/>
          <w:bCs w:val="0"/>
          <w:spacing w:val="-4"/>
        </w:rPr>
        <w:t>, Chủ tịch Ủy ban nhân dân</w:t>
      </w:r>
      <w:r w:rsidRPr="000A4B4B">
        <w:rPr>
          <w:rFonts w:asciiTheme="majorHAnsi" w:hAnsiTheme="majorHAnsi" w:cstheme="majorHAnsi"/>
          <w:b w:val="0"/>
          <w:bCs w:val="0"/>
          <w:spacing w:val="-4"/>
          <w:lang w:val="en-US"/>
        </w:rPr>
        <w:t xml:space="preserve"> cấp tỉnh</w:t>
      </w:r>
      <w:r w:rsidRPr="000A4B4B">
        <w:rPr>
          <w:rFonts w:asciiTheme="majorHAnsi" w:hAnsiTheme="majorHAnsi" w:cstheme="majorHAnsi"/>
          <w:b w:val="0"/>
          <w:bCs w:val="0"/>
          <w:spacing w:val="-4"/>
        </w:rPr>
        <w:t>, cơ quan chuyên môn</w:t>
      </w:r>
      <w:r w:rsidRPr="000A4B4B">
        <w:rPr>
          <w:rFonts w:asciiTheme="majorHAnsi" w:hAnsiTheme="majorHAnsi" w:cstheme="majorHAnsi"/>
          <w:b w:val="0"/>
          <w:bCs w:val="0"/>
          <w:spacing w:val="-4"/>
          <w:lang w:val="en-US"/>
        </w:rPr>
        <w:t xml:space="preserve"> thuộc </w:t>
      </w:r>
      <w:r w:rsidRPr="000A4B4B">
        <w:rPr>
          <w:rFonts w:asciiTheme="majorHAnsi" w:hAnsiTheme="majorHAnsi" w:cstheme="majorHAnsi"/>
          <w:b w:val="0"/>
          <w:bCs w:val="0"/>
          <w:spacing w:val="-4"/>
        </w:rPr>
        <w:t>Ủy ban nhân dân</w:t>
      </w:r>
      <w:r w:rsidRPr="000A4B4B">
        <w:rPr>
          <w:rFonts w:asciiTheme="majorHAnsi" w:hAnsiTheme="majorHAnsi" w:cstheme="majorHAnsi"/>
          <w:b w:val="0"/>
          <w:bCs w:val="0"/>
          <w:spacing w:val="-4"/>
          <w:lang w:val="en-US"/>
        </w:rPr>
        <w:t xml:space="preserve"> cấp tỉnh</w:t>
      </w:r>
      <w:r w:rsidRPr="000A4B4B">
        <w:rPr>
          <w:rFonts w:asciiTheme="majorHAnsi" w:hAnsiTheme="majorHAnsi" w:cstheme="majorHAnsi"/>
          <w:b w:val="0"/>
          <w:bCs w:val="0"/>
          <w:spacing w:val="-4"/>
        </w:rPr>
        <w:t xml:space="preserve"> thực hiện một số thẩm quyền, trách nhiệm </w:t>
      </w:r>
      <w:r w:rsidRPr="000A4B4B">
        <w:rPr>
          <w:rFonts w:asciiTheme="majorHAnsi" w:hAnsiTheme="majorHAnsi" w:cstheme="majorHAnsi"/>
          <w:b w:val="0"/>
          <w:bCs w:val="0"/>
          <w:spacing w:val="-4"/>
          <w:lang w:val="en-US"/>
        </w:rPr>
        <w:t xml:space="preserve">tương ứng của </w:t>
      </w:r>
      <w:r w:rsidRPr="000A4B4B">
        <w:rPr>
          <w:rFonts w:asciiTheme="majorHAnsi" w:hAnsiTheme="majorHAnsi" w:cstheme="majorHAnsi"/>
          <w:b w:val="0"/>
          <w:bCs w:val="0"/>
          <w:spacing w:val="-4"/>
        </w:rPr>
        <w:t>Hội đồng nhân dân</w:t>
      </w:r>
      <w:r w:rsidRPr="000A4B4B">
        <w:rPr>
          <w:rFonts w:asciiTheme="majorHAnsi" w:hAnsiTheme="majorHAnsi" w:cstheme="majorHAnsi"/>
          <w:b w:val="0"/>
          <w:bCs w:val="0"/>
          <w:spacing w:val="-4"/>
          <w:lang w:val="en-US"/>
        </w:rPr>
        <w:t xml:space="preserve"> cấp huyện</w:t>
      </w:r>
      <w:r w:rsidRPr="000A4B4B">
        <w:rPr>
          <w:rFonts w:asciiTheme="majorHAnsi" w:hAnsiTheme="majorHAnsi" w:cstheme="majorHAnsi"/>
          <w:b w:val="0"/>
          <w:bCs w:val="0"/>
          <w:spacing w:val="-4"/>
        </w:rPr>
        <w:t>, Ủy ban nhân dân</w:t>
      </w:r>
      <w:r w:rsidRPr="000A4B4B">
        <w:rPr>
          <w:rFonts w:asciiTheme="majorHAnsi" w:hAnsiTheme="majorHAnsi" w:cstheme="majorHAnsi"/>
          <w:b w:val="0"/>
          <w:bCs w:val="0"/>
          <w:spacing w:val="-4"/>
          <w:lang w:val="en-US"/>
        </w:rPr>
        <w:t xml:space="preserve"> cấp huyện</w:t>
      </w:r>
      <w:r w:rsidRPr="000A4B4B">
        <w:rPr>
          <w:rFonts w:asciiTheme="majorHAnsi" w:hAnsiTheme="majorHAnsi" w:cstheme="majorHAnsi"/>
          <w:b w:val="0"/>
          <w:bCs w:val="0"/>
          <w:spacing w:val="-4"/>
        </w:rPr>
        <w:t>, Chủ tịch Ủy ban nhân dân</w:t>
      </w:r>
      <w:r w:rsidRPr="000A4B4B">
        <w:rPr>
          <w:rFonts w:asciiTheme="majorHAnsi" w:hAnsiTheme="majorHAnsi" w:cstheme="majorHAnsi"/>
          <w:b w:val="0"/>
          <w:bCs w:val="0"/>
          <w:spacing w:val="-4"/>
          <w:lang w:val="en-US"/>
        </w:rPr>
        <w:t xml:space="preserve"> cấp huyện</w:t>
      </w:r>
      <w:r w:rsidRPr="000A4B4B">
        <w:rPr>
          <w:rFonts w:asciiTheme="majorHAnsi" w:hAnsiTheme="majorHAnsi" w:cstheme="majorHAnsi"/>
          <w:b w:val="0"/>
          <w:bCs w:val="0"/>
          <w:spacing w:val="-4"/>
        </w:rPr>
        <w:t>, cơ quan chuyên môn</w:t>
      </w:r>
      <w:r w:rsidRPr="000A4B4B">
        <w:rPr>
          <w:rFonts w:asciiTheme="majorHAnsi" w:hAnsiTheme="majorHAnsi" w:cstheme="majorHAnsi"/>
          <w:b w:val="0"/>
          <w:bCs w:val="0"/>
          <w:spacing w:val="-4"/>
          <w:lang w:val="en-US"/>
        </w:rPr>
        <w:t xml:space="preserve"> thuộc </w:t>
      </w:r>
      <w:r w:rsidRPr="000A4B4B">
        <w:rPr>
          <w:rFonts w:asciiTheme="majorHAnsi" w:hAnsiTheme="majorHAnsi" w:cstheme="majorHAnsi"/>
          <w:b w:val="0"/>
          <w:bCs w:val="0"/>
          <w:spacing w:val="-4"/>
        </w:rPr>
        <w:t>Ủy ban nhân dân</w:t>
      </w:r>
      <w:r w:rsidRPr="000A4B4B">
        <w:rPr>
          <w:rFonts w:asciiTheme="majorHAnsi" w:hAnsiTheme="majorHAnsi" w:cstheme="majorHAnsi"/>
          <w:b w:val="0"/>
          <w:bCs w:val="0"/>
          <w:spacing w:val="-4"/>
          <w:lang w:val="en-US"/>
        </w:rPr>
        <w:t xml:space="preserve"> cấp huyện</w:t>
      </w:r>
      <w:r w:rsidRPr="000A4B4B">
        <w:rPr>
          <w:rFonts w:asciiTheme="majorHAnsi" w:hAnsiTheme="majorHAnsi" w:cstheme="majorHAnsi"/>
          <w:b w:val="0"/>
          <w:bCs w:val="0"/>
          <w:spacing w:val="-4"/>
        </w:rPr>
        <w:t xml:space="preserve"> trong một số trường hợp sau đây:</w:t>
      </w:r>
    </w:p>
    <w:p w14:paraId="63B3DE7D" w14:textId="4377F69F" w:rsidR="00132609" w:rsidRPr="000A4B4B" w:rsidRDefault="00132609" w:rsidP="009F782C">
      <w:pPr>
        <w:widowControl w:val="0"/>
        <w:tabs>
          <w:tab w:val="left" w:pos="993"/>
          <w:tab w:val="left" w:pos="1134"/>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a)</w:t>
      </w:r>
      <w:r w:rsidRPr="000A4B4B">
        <w:rPr>
          <w:rFonts w:asciiTheme="majorHAnsi" w:hAnsiTheme="majorHAnsi" w:cstheme="majorHAnsi"/>
          <w:b/>
          <w:szCs w:val="28"/>
          <w:lang w:val="en-US"/>
        </w:rPr>
        <w:t xml:space="preserve"> </w:t>
      </w:r>
      <w:r w:rsidRPr="000A4B4B">
        <w:rPr>
          <w:rFonts w:asciiTheme="majorHAnsi" w:hAnsiTheme="majorHAnsi" w:cstheme="majorHAnsi"/>
          <w:szCs w:val="28"/>
          <w:lang w:val="en-US"/>
        </w:rPr>
        <w:t>C</w:t>
      </w:r>
      <w:r w:rsidRPr="000A4B4B">
        <w:rPr>
          <w:rFonts w:asciiTheme="majorHAnsi" w:hAnsiTheme="majorHAnsi" w:cstheme="majorHAnsi"/>
          <w:szCs w:val="28"/>
        </w:rPr>
        <w:t>ấp giấy phép môi trường</w:t>
      </w:r>
      <w:r w:rsidRPr="000A4B4B">
        <w:rPr>
          <w:rFonts w:asciiTheme="majorHAnsi" w:hAnsiTheme="majorHAnsi" w:cstheme="majorHAnsi"/>
          <w:szCs w:val="28"/>
          <w:lang w:val="en-US"/>
        </w:rPr>
        <w:t xml:space="preserve"> quy định tại Điều 41; đầu tư xây dựng công trình hạ tầng bảo vệ môi trường cụm công nghiệp trong trường hợp không có chủ đầu tư xây dựng và kinh doanh hạ tầng cụm công nghiệp quy định tại </w:t>
      </w:r>
      <w:r w:rsidRPr="000A4B4B">
        <w:rPr>
          <w:rFonts w:asciiTheme="majorHAnsi" w:hAnsiTheme="majorHAnsi" w:cstheme="majorHAnsi"/>
          <w:szCs w:val="28"/>
        </w:rPr>
        <w:t>điểm a khoản 5 Điều 52</w:t>
      </w:r>
      <w:r w:rsidRPr="000A4B4B">
        <w:rPr>
          <w:rFonts w:asciiTheme="majorHAnsi" w:hAnsiTheme="majorHAnsi" w:cstheme="majorHAnsi"/>
          <w:szCs w:val="28"/>
          <w:lang w:val="en-US"/>
        </w:rPr>
        <w:t>;</w:t>
      </w:r>
      <w:r w:rsidRPr="000A4B4B">
        <w:rPr>
          <w:rFonts w:asciiTheme="majorHAnsi" w:hAnsiTheme="majorHAnsi" w:cstheme="majorHAnsi"/>
          <w:szCs w:val="28"/>
        </w:rPr>
        <w:t xml:space="preserve"> </w:t>
      </w:r>
      <w:r w:rsidRPr="000A4B4B">
        <w:rPr>
          <w:rFonts w:asciiTheme="majorHAnsi" w:hAnsiTheme="majorHAnsi"/>
          <w:szCs w:val="28"/>
          <w:shd w:val="clear" w:color="auto" w:fill="FFFFFF"/>
        </w:rPr>
        <w:t xml:space="preserve">yêu cầu bồi thường thiệt hại và tổ chức thu thập, thẩm định dữ </w:t>
      </w:r>
      <w:r w:rsidRPr="000A4B4B">
        <w:rPr>
          <w:rFonts w:asciiTheme="majorHAnsi" w:hAnsiTheme="majorHAnsi"/>
          <w:szCs w:val="28"/>
          <w:shd w:val="clear" w:color="auto" w:fill="FFFFFF"/>
        </w:rPr>
        <w:lastRenderedPageBreak/>
        <w:t xml:space="preserve">liệu, chứng cứ để xác định thiệt hại đối với môi trường do ô nhiễm, suy thoái gây ra trên địa bàn từ 02 đơn vị hành chính cấp xã trở lên; tổ chức thu thập và thẩm định dữ liệu, chứng cứ để xác định thiệt hại đối với môi trường do ô nhiễm, suy thoái theo đề nghị của Ủy ban nhân dân cấp xã </w:t>
      </w:r>
      <w:r w:rsidRPr="000A4B4B">
        <w:rPr>
          <w:rFonts w:asciiTheme="majorHAnsi" w:hAnsiTheme="majorHAnsi"/>
          <w:szCs w:val="28"/>
          <w:shd w:val="clear" w:color="auto" w:fill="FFFFFF"/>
          <w:lang w:val="en-US"/>
        </w:rPr>
        <w:t xml:space="preserve">quy định </w:t>
      </w:r>
      <w:r w:rsidRPr="000A4B4B">
        <w:rPr>
          <w:rFonts w:asciiTheme="majorHAnsi" w:hAnsiTheme="majorHAnsi"/>
          <w:szCs w:val="28"/>
          <w:shd w:val="clear" w:color="auto" w:fill="FFFFFF"/>
        </w:rPr>
        <w:t>tại</w:t>
      </w:r>
      <w:r w:rsidRPr="000A4B4B">
        <w:rPr>
          <w:rFonts w:asciiTheme="majorHAnsi" w:hAnsiTheme="majorHAnsi" w:cs="Arial"/>
          <w:sz w:val="18"/>
          <w:szCs w:val="18"/>
          <w:shd w:val="clear" w:color="auto" w:fill="FFFFFF"/>
        </w:rPr>
        <w:t xml:space="preserve"> </w:t>
      </w:r>
      <w:r w:rsidRPr="000A4B4B">
        <w:rPr>
          <w:rFonts w:asciiTheme="majorHAnsi" w:hAnsiTheme="majorHAnsi" w:cstheme="majorHAnsi"/>
          <w:szCs w:val="28"/>
          <w:lang w:val="en-US"/>
        </w:rPr>
        <w:t xml:space="preserve">điểm a khoản 2 Điều </w:t>
      </w:r>
      <w:r w:rsidRPr="000A4B4B">
        <w:rPr>
          <w:rFonts w:asciiTheme="majorHAnsi" w:hAnsiTheme="majorHAnsi" w:cstheme="majorHAnsi"/>
          <w:szCs w:val="28"/>
        </w:rPr>
        <w:t>131</w:t>
      </w:r>
      <w:r w:rsidRPr="000A4B4B">
        <w:rPr>
          <w:rFonts w:asciiTheme="majorHAnsi" w:hAnsiTheme="majorHAnsi" w:cstheme="majorHAnsi"/>
          <w:szCs w:val="28"/>
          <w:lang w:val="en-US"/>
        </w:rPr>
        <w:t>;</w:t>
      </w:r>
      <w:r w:rsidRPr="000A4B4B">
        <w:rPr>
          <w:rFonts w:asciiTheme="majorHAnsi" w:hAnsiTheme="majorHAnsi" w:cstheme="majorHAnsi"/>
          <w:szCs w:val="28"/>
        </w:rPr>
        <w:t xml:space="preserve"> cấp, cấp đổi, điều chỉnh, cấp lại, thu hồi giấy phép môi trường </w:t>
      </w:r>
      <w:r w:rsidRPr="000A4B4B">
        <w:rPr>
          <w:rFonts w:asciiTheme="majorHAnsi" w:hAnsiTheme="majorHAnsi" w:cstheme="majorHAnsi"/>
          <w:szCs w:val="28"/>
          <w:lang w:val="en-US"/>
        </w:rPr>
        <w:t xml:space="preserve">quy định tại </w:t>
      </w:r>
      <w:r w:rsidRPr="000A4B4B">
        <w:rPr>
          <w:rFonts w:asciiTheme="majorHAnsi" w:hAnsiTheme="majorHAnsi" w:cstheme="majorHAnsi"/>
          <w:szCs w:val="28"/>
        </w:rPr>
        <w:t xml:space="preserve">điểm b </w:t>
      </w:r>
      <w:r w:rsidRPr="000A4B4B">
        <w:rPr>
          <w:rFonts w:asciiTheme="majorHAnsi" w:hAnsiTheme="majorHAnsi" w:cstheme="majorHAnsi"/>
          <w:bCs/>
          <w:szCs w:val="28"/>
        </w:rPr>
        <w:t>khoản</w:t>
      </w:r>
      <w:r w:rsidRPr="000A4B4B">
        <w:rPr>
          <w:rFonts w:asciiTheme="majorHAnsi" w:hAnsiTheme="majorHAnsi" w:cstheme="majorHAnsi"/>
          <w:szCs w:val="28"/>
        </w:rPr>
        <w:t xml:space="preserve"> 2 Điều 168</w:t>
      </w:r>
      <w:r w:rsidRPr="000A4B4B">
        <w:rPr>
          <w:rFonts w:asciiTheme="majorHAnsi" w:hAnsiTheme="majorHAnsi" w:cstheme="majorHAnsi"/>
          <w:szCs w:val="28"/>
          <w:lang w:val="en-US"/>
        </w:rPr>
        <w:t xml:space="preserve"> Luật Bảo vệ môi trường;</w:t>
      </w:r>
    </w:p>
    <w:p w14:paraId="64A3596F" w14:textId="26C8D602" w:rsidR="005E7B59" w:rsidRPr="000A4B4B" w:rsidRDefault="005E7B59" w:rsidP="009F782C">
      <w:pPr>
        <w:widowControl w:val="0"/>
        <w:tabs>
          <w:tab w:val="left" w:pos="993"/>
          <w:tab w:val="left" w:pos="1134"/>
        </w:tabs>
        <w:autoSpaceDE w:val="0"/>
        <w:autoSpaceDN w:val="0"/>
        <w:adjustRightInd w:val="0"/>
        <w:spacing w:before="120" w:after="120"/>
        <w:ind w:firstLine="709"/>
        <w:rPr>
          <w:rFonts w:asciiTheme="majorHAnsi" w:hAnsiTheme="majorHAnsi"/>
          <w:bCs/>
          <w:szCs w:val="28"/>
          <w:shd w:val="clear" w:color="auto" w:fill="FFFFFF"/>
        </w:rPr>
      </w:pPr>
      <w:r w:rsidRPr="000A4B4B">
        <w:rPr>
          <w:rFonts w:asciiTheme="majorHAnsi" w:hAnsiTheme="majorHAnsi" w:cstheme="majorHAnsi"/>
          <w:bCs/>
          <w:szCs w:val="28"/>
          <w:lang w:val="en-US"/>
        </w:rPr>
        <w:t>b</w:t>
      </w:r>
      <w:r w:rsidRPr="000A4B4B">
        <w:rPr>
          <w:rFonts w:asciiTheme="majorHAnsi" w:hAnsiTheme="majorHAnsi" w:cstheme="majorHAnsi"/>
          <w:bCs/>
          <w:szCs w:val="28"/>
        </w:rPr>
        <w:t>)</w:t>
      </w:r>
      <w:r w:rsidRPr="000A4B4B">
        <w:rPr>
          <w:rFonts w:asciiTheme="majorHAnsi" w:hAnsiTheme="majorHAnsi" w:cstheme="majorHAnsi"/>
          <w:bCs/>
          <w:szCs w:val="28"/>
          <w:lang w:val="en-US"/>
        </w:rPr>
        <w:t xml:space="preserve"> T</w:t>
      </w:r>
      <w:r w:rsidRPr="000A4B4B">
        <w:rPr>
          <w:rFonts w:asciiTheme="majorHAnsi" w:hAnsiTheme="majorHAnsi" w:cstheme="majorHAnsi"/>
          <w:bCs/>
          <w:szCs w:val="28"/>
        </w:rPr>
        <w:t>hẩm định</w:t>
      </w:r>
      <w:r w:rsidRPr="000A4B4B">
        <w:rPr>
          <w:rFonts w:asciiTheme="majorHAnsi" w:hAnsiTheme="majorHAnsi" w:cstheme="majorHAnsi"/>
          <w:bCs/>
          <w:szCs w:val="28"/>
          <w:lang w:val="en-US"/>
        </w:rPr>
        <w:t>,</w:t>
      </w:r>
      <w:r w:rsidRPr="000A4B4B">
        <w:rPr>
          <w:rFonts w:asciiTheme="majorHAnsi" w:hAnsiTheme="majorHAnsi" w:cstheme="majorHAnsi"/>
          <w:bCs/>
          <w:szCs w:val="28"/>
        </w:rPr>
        <w:t xml:space="preserve"> cấp giấy phép môi trường</w:t>
      </w:r>
      <w:r w:rsidRPr="000A4B4B">
        <w:rPr>
          <w:rFonts w:asciiTheme="majorHAnsi" w:hAnsiTheme="majorHAnsi" w:cstheme="majorHAnsi"/>
          <w:bCs/>
          <w:szCs w:val="28"/>
          <w:lang w:val="en-US"/>
        </w:rPr>
        <w:t xml:space="preserve"> quy định tại </w:t>
      </w:r>
      <w:r w:rsidRPr="000A4B4B">
        <w:rPr>
          <w:rFonts w:asciiTheme="majorHAnsi" w:hAnsiTheme="majorHAnsi" w:cstheme="majorHAnsi"/>
          <w:bCs/>
          <w:szCs w:val="28"/>
        </w:rPr>
        <w:t xml:space="preserve">điểm c </w:t>
      </w:r>
      <w:r w:rsidRPr="000A4B4B">
        <w:rPr>
          <w:rFonts w:asciiTheme="majorHAnsi" w:hAnsiTheme="majorHAnsi" w:cstheme="majorHAnsi"/>
          <w:bCs/>
          <w:szCs w:val="28"/>
          <w:lang w:val="en-US"/>
        </w:rPr>
        <w:t xml:space="preserve">khoản 2, điểm c </w:t>
      </w:r>
      <w:r w:rsidRPr="000A4B4B">
        <w:rPr>
          <w:rFonts w:asciiTheme="majorHAnsi" w:hAnsiTheme="majorHAnsi" w:cstheme="majorHAnsi"/>
          <w:bCs/>
          <w:szCs w:val="28"/>
        </w:rPr>
        <w:t>khoản 4</w:t>
      </w:r>
      <w:r w:rsidRPr="000A4B4B">
        <w:rPr>
          <w:rFonts w:asciiTheme="majorHAnsi" w:hAnsiTheme="majorHAnsi" w:cstheme="majorHAnsi"/>
          <w:bCs/>
          <w:szCs w:val="28"/>
          <w:lang w:val="en-US"/>
        </w:rPr>
        <w:t xml:space="preserve">, khoản 6, </w:t>
      </w:r>
      <w:r w:rsidRPr="000A4B4B">
        <w:rPr>
          <w:rFonts w:asciiTheme="majorHAnsi" w:hAnsiTheme="majorHAnsi" w:cstheme="majorHAnsi"/>
          <w:bCs/>
          <w:szCs w:val="28"/>
        </w:rPr>
        <w:t>khoản 10 Điều 29 Nghị định số 08/2022/NĐ-CP ngày 10 tháng 01 năm 2022 của Chính phủ quy định chi tiết một số điều của Luật Bảo vệ môi trường</w:t>
      </w:r>
      <w:r w:rsidRPr="000A4B4B">
        <w:rPr>
          <w:rFonts w:asciiTheme="majorHAnsi" w:hAnsiTheme="majorHAnsi" w:cstheme="majorHAnsi"/>
          <w:bCs/>
          <w:szCs w:val="28"/>
          <w:lang w:val="en-US"/>
        </w:rPr>
        <w:t xml:space="preserve"> (</w:t>
      </w:r>
      <w:r w:rsidRPr="000A4B4B">
        <w:rPr>
          <w:rFonts w:asciiTheme="majorHAnsi" w:hAnsiTheme="majorHAnsi" w:cstheme="majorHAnsi"/>
          <w:bCs/>
          <w:szCs w:val="28"/>
        </w:rPr>
        <w:t>đã được sửa đổi, bổ sung tại khoản 11 Điều 1 Nghị định số 05/2025/NĐ-CP ngày 06 tháng 01 năm 2025 của Chính phủ</w:t>
      </w:r>
      <w:r w:rsidRPr="000A4B4B">
        <w:rPr>
          <w:rFonts w:asciiTheme="majorHAnsi" w:hAnsiTheme="majorHAnsi" w:cstheme="majorHAnsi"/>
          <w:bCs/>
          <w:szCs w:val="28"/>
          <w:lang w:val="en-US"/>
        </w:rPr>
        <w:t xml:space="preserve">); </w:t>
      </w:r>
      <w:r w:rsidRPr="000A4B4B">
        <w:rPr>
          <w:rFonts w:asciiTheme="majorHAnsi" w:hAnsiTheme="majorHAnsi"/>
          <w:bCs/>
          <w:szCs w:val="28"/>
          <w:shd w:val="clear" w:color="auto" w:fill="FFFFFF"/>
        </w:rPr>
        <w:t>phối hợp kiểm tra vận hành thử nghiệm quy định tại điểm a khoản 7, khoản 9 Điều 31 Nghị định số 08/2022/NĐ-CP (đã được sửa đổi, bổ sung tại khoản 13 Điều 1 Nghị định số 05/2025/NĐ-CP); tiếp nhận báo cáo về làng nghề, phê duyệt phương án bảo vệ môi trường làng nghề của Ủy ban nhân dân cấp xã quy định tại khoản 2 Điều 33; điểm a khoản 5 Điều 35 Nghị định số 08/2022/NĐ-CP;</w:t>
      </w:r>
    </w:p>
    <w:p w14:paraId="066B4465" w14:textId="09C1EC6B" w:rsidR="00132609" w:rsidRPr="000A4B4B" w:rsidRDefault="005E7B59" w:rsidP="009F782C">
      <w:pPr>
        <w:widowControl w:val="0"/>
        <w:tabs>
          <w:tab w:val="left" w:pos="993"/>
          <w:tab w:val="left" w:pos="1134"/>
        </w:tabs>
        <w:autoSpaceDE w:val="0"/>
        <w:autoSpaceDN w:val="0"/>
        <w:adjustRightInd w:val="0"/>
        <w:spacing w:before="120" w:after="120"/>
        <w:ind w:firstLine="709"/>
        <w:rPr>
          <w:rFonts w:asciiTheme="majorHAnsi" w:hAnsiTheme="majorHAnsi" w:cstheme="majorHAnsi"/>
          <w:szCs w:val="28"/>
        </w:rPr>
      </w:pPr>
      <w:r w:rsidRPr="000A4B4B">
        <w:rPr>
          <w:rFonts w:asciiTheme="majorHAnsi" w:hAnsiTheme="majorHAnsi" w:cstheme="majorHAnsi"/>
          <w:szCs w:val="28"/>
          <w:lang w:val="en-US"/>
        </w:rPr>
        <w:t>c</w:t>
      </w:r>
      <w:r w:rsidR="00132609" w:rsidRPr="000A4B4B">
        <w:rPr>
          <w:rFonts w:asciiTheme="majorHAnsi" w:hAnsiTheme="majorHAnsi" w:cstheme="majorHAnsi"/>
          <w:szCs w:val="28"/>
        </w:rPr>
        <w:t xml:space="preserve">) </w:t>
      </w:r>
      <w:r w:rsidR="00132609" w:rsidRPr="000A4B4B">
        <w:rPr>
          <w:rFonts w:asciiTheme="majorHAnsi" w:hAnsiTheme="majorHAnsi" w:cstheme="majorHAnsi"/>
          <w:szCs w:val="28"/>
          <w:lang w:val="en-US"/>
        </w:rPr>
        <w:t>Theo dõi việc chấp hành pháp luật về khí tượng thủy văn của các cơ quan, tổ chức, cá nhân trên địa bàn quy định tại đ</w:t>
      </w:r>
      <w:r w:rsidR="00132609" w:rsidRPr="000A4B4B">
        <w:rPr>
          <w:rFonts w:asciiTheme="majorHAnsi" w:hAnsiTheme="majorHAnsi" w:cstheme="majorHAnsi"/>
          <w:szCs w:val="28"/>
        </w:rPr>
        <w:t>iểm a khoản 2 Điều 53 Luật Khí tượng thủy văn;</w:t>
      </w:r>
    </w:p>
    <w:p w14:paraId="5C2B8825" w14:textId="3B4BCE9E" w:rsidR="00132609" w:rsidRPr="000A4B4B" w:rsidRDefault="005E7B59" w:rsidP="009F782C">
      <w:pPr>
        <w:widowControl w:val="0"/>
        <w:tabs>
          <w:tab w:val="left" w:pos="993"/>
          <w:tab w:val="left" w:pos="1134"/>
        </w:tabs>
        <w:autoSpaceDE w:val="0"/>
        <w:autoSpaceDN w:val="0"/>
        <w:adjustRightInd w:val="0"/>
        <w:spacing w:before="120" w:after="120"/>
        <w:ind w:firstLine="709"/>
        <w:rPr>
          <w:rFonts w:asciiTheme="majorHAnsi" w:hAnsiTheme="majorHAnsi" w:cstheme="majorHAnsi"/>
          <w:szCs w:val="28"/>
          <w:shd w:val="clear" w:color="auto" w:fill="FFFFFF"/>
          <w:lang w:val="en-US"/>
        </w:rPr>
      </w:pPr>
      <w:r w:rsidRPr="000A4B4B">
        <w:rPr>
          <w:rFonts w:asciiTheme="majorHAnsi" w:hAnsiTheme="majorHAnsi" w:cstheme="majorHAnsi"/>
          <w:szCs w:val="28"/>
          <w:lang w:val="en-US"/>
        </w:rPr>
        <w:t>d</w:t>
      </w:r>
      <w:r w:rsidR="00132609" w:rsidRPr="000A4B4B">
        <w:rPr>
          <w:rFonts w:asciiTheme="majorHAnsi" w:hAnsiTheme="majorHAnsi" w:cstheme="majorHAnsi"/>
          <w:szCs w:val="28"/>
          <w:lang w:val="en-US"/>
        </w:rPr>
        <w:t xml:space="preserve">) </w:t>
      </w:r>
      <w:r w:rsidR="00132609" w:rsidRPr="000A4B4B">
        <w:rPr>
          <w:rFonts w:asciiTheme="majorHAnsi" w:hAnsiTheme="majorHAnsi" w:cstheme="majorHAnsi"/>
          <w:szCs w:val="28"/>
          <w:shd w:val="clear" w:color="auto" w:fill="FFFFFF"/>
          <w:lang w:val="en-US"/>
        </w:rPr>
        <w:t>C</w:t>
      </w:r>
      <w:r w:rsidR="00132609" w:rsidRPr="000A4B4B">
        <w:rPr>
          <w:rFonts w:asciiTheme="majorHAnsi" w:hAnsiTheme="majorHAnsi" w:cstheme="majorHAnsi"/>
          <w:szCs w:val="28"/>
          <w:shd w:val="clear" w:color="auto" w:fill="FFFFFF"/>
        </w:rPr>
        <w:t>ông bố dịch bệnh động vật</w:t>
      </w:r>
      <w:r w:rsidR="00132609" w:rsidRPr="000A4B4B">
        <w:rPr>
          <w:rFonts w:asciiTheme="majorHAnsi" w:hAnsiTheme="majorHAnsi" w:cstheme="majorHAnsi"/>
          <w:szCs w:val="28"/>
          <w:shd w:val="clear" w:color="auto" w:fill="FFFFFF"/>
          <w:lang w:val="en-US"/>
        </w:rPr>
        <w:t xml:space="preserve"> trên cạn</w:t>
      </w:r>
      <w:r w:rsidR="00132609" w:rsidRPr="000A4B4B">
        <w:rPr>
          <w:rFonts w:asciiTheme="majorHAnsi" w:hAnsiTheme="majorHAnsi" w:cstheme="majorHAnsi"/>
          <w:szCs w:val="28"/>
          <w:shd w:val="clear" w:color="auto" w:fill="FFFFFF"/>
        </w:rPr>
        <w:t xml:space="preserve"> khi dịch bệnh động vật xảy ra </w:t>
      </w:r>
      <w:r w:rsidR="00132609" w:rsidRPr="000A4B4B">
        <w:rPr>
          <w:rFonts w:asciiTheme="majorHAnsi" w:hAnsiTheme="majorHAnsi"/>
          <w:szCs w:val="28"/>
          <w:shd w:val="clear" w:color="auto" w:fill="FFFFFF"/>
        </w:rPr>
        <w:t>trên địa bàn từ 02 đơn vị hành chính cấp xã trở lên</w:t>
      </w:r>
      <w:r w:rsidR="00132609" w:rsidRPr="000A4B4B">
        <w:rPr>
          <w:rFonts w:asciiTheme="majorHAnsi" w:hAnsiTheme="majorHAnsi"/>
          <w:szCs w:val="28"/>
          <w:shd w:val="clear" w:color="auto" w:fill="FFFFFF"/>
          <w:lang w:val="en-US"/>
        </w:rPr>
        <w:t xml:space="preserve"> quy định tại điểm b khoản 4 Điều 26 Luật Thú y</w:t>
      </w:r>
      <w:r w:rsidR="00132609" w:rsidRPr="000A4B4B">
        <w:rPr>
          <w:rFonts w:asciiTheme="majorHAnsi" w:hAnsiTheme="majorHAnsi" w:cstheme="majorHAnsi"/>
          <w:szCs w:val="28"/>
          <w:shd w:val="clear" w:color="auto" w:fill="FFFFFF"/>
          <w:lang w:val="en-US"/>
        </w:rPr>
        <w:t>.</w:t>
      </w:r>
      <w:r w:rsidR="00132609" w:rsidRPr="000A4B4B">
        <w:rPr>
          <w:rFonts w:asciiTheme="majorHAnsi" w:hAnsiTheme="majorHAnsi" w:cstheme="majorHAnsi"/>
          <w:szCs w:val="28"/>
          <w:shd w:val="clear" w:color="auto" w:fill="FFFFFF"/>
        </w:rPr>
        <w:t xml:space="preserve"> Công bố hết dịch bệnh động vật</w:t>
      </w:r>
      <w:r w:rsidR="00132609" w:rsidRPr="000A4B4B">
        <w:rPr>
          <w:rFonts w:asciiTheme="majorHAnsi" w:hAnsiTheme="majorHAnsi" w:cstheme="majorHAnsi"/>
          <w:szCs w:val="28"/>
          <w:shd w:val="clear" w:color="auto" w:fill="FFFFFF"/>
          <w:lang w:val="en-US"/>
        </w:rPr>
        <w:t xml:space="preserve"> trên cạn</w:t>
      </w:r>
      <w:r w:rsidR="00132609" w:rsidRPr="000A4B4B">
        <w:rPr>
          <w:rFonts w:asciiTheme="majorHAnsi" w:hAnsiTheme="majorHAnsi" w:cstheme="majorHAnsi"/>
          <w:szCs w:val="28"/>
          <w:shd w:val="clear" w:color="auto" w:fill="FFFFFF"/>
        </w:rPr>
        <w:t xml:space="preserve"> quy định tại khoản 2 Điều 31 Luật Thú y. Cơ quan chuyên môn Chăn nuôi và Thú y cấp tỉnh thực hiện lấy mẫu xét nghiệm, xác định tác nhân gây bệnh, chẩn đoán lâm sàng, điều tra ổ dịch bệnh động vật quy định tại khoản 3 Điều 19 Luật Thú y</w:t>
      </w:r>
      <w:r w:rsidR="00132609" w:rsidRPr="000A4B4B">
        <w:rPr>
          <w:rFonts w:asciiTheme="majorHAnsi" w:hAnsiTheme="majorHAnsi" w:cstheme="majorHAnsi"/>
          <w:szCs w:val="28"/>
          <w:shd w:val="clear" w:color="auto" w:fill="FFFFFF"/>
          <w:lang w:val="en-US"/>
        </w:rPr>
        <w:t>;</w:t>
      </w:r>
    </w:p>
    <w:p w14:paraId="13BD968A" w14:textId="3A3D4B70" w:rsidR="00075EA7" w:rsidRPr="000A4B4B" w:rsidRDefault="005E7B59" w:rsidP="009F782C">
      <w:pPr>
        <w:widowControl w:val="0"/>
        <w:tabs>
          <w:tab w:val="left" w:pos="993"/>
        </w:tabs>
        <w:spacing w:before="120" w:after="120"/>
        <w:ind w:firstLine="709"/>
        <w:rPr>
          <w:rFonts w:asciiTheme="majorHAnsi" w:hAnsiTheme="majorHAnsi" w:cstheme="majorHAnsi"/>
          <w:szCs w:val="28"/>
        </w:rPr>
      </w:pPr>
      <w:r w:rsidRPr="000A4B4B">
        <w:rPr>
          <w:rFonts w:asciiTheme="majorHAnsi" w:hAnsiTheme="majorHAnsi" w:cstheme="majorHAnsi"/>
          <w:szCs w:val="28"/>
          <w:lang w:val="en-US"/>
        </w:rPr>
        <w:t>đ</w:t>
      </w:r>
      <w:r w:rsidR="00376E74" w:rsidRPr="000A4B4B">
        <w:rPr>
          <w:rFonts w:asciiTheme="majorHAnsi" w:hAnsiTheme="majorHAnsi" w:cstheme="majorHAnsi"/>
          <w:szCs w:val="28"/>
        </w:rPr>
        <w:t>) Phê duyệt phương án ứng phó thiên tai đối với đập, hồ chứa nước và vùng hạ du đập quy định tại điểm b khoản 5 Điều 7; phê duyệt phương án ứng phó với tình huống khẩn cấp quy định tại điểm b khoản 5 Điều 26 Nghị định số 114/2018/NĐ-CP ngày 04 tháng 9 năm 2018 của Chính phủ về quản lý an toàn đập, hồ chứa nước;</w:t>
      </w:r>
    </w:p>
    <w:p w14:paraId="0D12C8CA" w14:textId="4AD6BEED" w:rsidR="00132609" w:rsidRPr="000A4B4B" w:rsidRDefault="005E7B59" w:rsidP="009F782C">
      <w:pPr>
        <w:widowControl w:val="0"/>
        <w:tabs>
          <w:tab w:val="left" w:pos="993"/>
          <w:tab w:val="left" w:pos="1134"/>
        </w:tabs>
        <w:autoSpaceDE w:val="0"/>
        <w:autoSpaceDN w:val="0"/>
        <w:adjustRightInd w:val="0"/>
        <w:spacing w:before="120" w:after="120"/>
        <w:ind w:firstLine="709"/>
        <w:rPr>
          <w:rFonts w:asciiTheme="majorHAnsi" w:hAnsiTheme="majorHAnsi" w:cstheme="majorHAnsi"/>
          <w:bCs/>
          <w:szCs w:val="28"/>
          <w:lang w:val="en-US"/>
        </w:rPr>
      </w:pPr>
      <w:r w:rsidRPr="000A4B4B">
        <w:rPr>
          <w:rFonts w:asciiTheme="majorHAnsi" w:hAnsiTheme="majorHAnsi" w:cstheme="majorHAnsi"/>
          <w:bCs/>
          <w:szCs w:val="28"/>
          <w:lang w:val="en-US"/>
        </w:rPr>
        <w:t>e</w:t>
      </w:r>
      <w:r w:rsidR="00132609" w:rsidRPr="000A4B4B">
        <w:rPr>
          <w:rFonts w:asciiTheme="majorHAnsi" w:hAnsiTheme="majorHAnsi" w:cstheme="majorHAnsi"/>
          <w:bCs/>
          <w:szCs w:val="28"/>
        </w:rPr>
        <w:t xml:space="preserve">) </w:t>
      </w:r>
      <w:r w:rsidR="00132609" w:rsidRPr="000A4B4B">
        <w:rPr>
          <w:rFonts w:asciiTheme="majorHAnsi" w:hAnsiTheme="majorHAnsi" w:cstheme="majorHAnsi"/>
          <w:bCs/>
          <w:szCs w:val="28"/>
          <w:lang w:val="en-US"/>
        </w:rPr>
        <w:t>Phân bổ, giao dự toán kinh phí hỗ trợ xây dựng phương án quản lý rừng bền vững và cấp chứng chỉ quản lý rừng bền vững hằng năm quy định tại đ</w:t>
      </w:r>
      <w:r w:rsidR="00132609" w:rsidRPr="000A4B4B">
        <w:rPr>
          <w:rFonts w:asciiTheme="majorHAnsi" w:hAnsiTheme="majorHAnsi" w:cstheme="majorHAnsi"/>
          <w:bCs/>
          <w:szCs w:val="28"/>
        </w:rPr>
        <w:t>iểm d khoản 4 Điều 16 Nghị định số 58/2024/NĐ-CP ngày 24 tháng 5 năm 2024 của Chính phủ về một số chính sách đầu tư trong lâm nghiệp;</w:t>
      </w:r>
    </w:p>
    <w:p w14:paraId="1D12DAFD" w14:textId="77777777" w:rsidR="00BF29B9" w:rsidRPr="000A4B4B" w:rsidRDefault="00623337" w:rsidP="009F782C">
      <w:pPr>
        <w:pStyle w:val="H"/>
        <w:numPr>
          <w:ilvl w:val="0"/>
          <w:numId w:val="0"/>
        </w:numPr>
        <w:tabs>
          <w:tab w:val="left" w:pos="993"/>
          <w:tab w:val="left" w:pos="1134"/>
        </w:tabs>
        <w:spacing w:after="120" w:line="360" w:lineRule="exact"/>
        <w:ind w:firstLine="709"/>
        <w:outlineLvl w:val="9"/>
        <w:rPr>
          <w:rFonts w:asciiTheme="majorHAnsi" w:eastAsia="Calibri" w:hAnsiTheme="majorHAnsi" w:cstheme="majorHAnsi"/>
          <w:b w:val="0"/>
          <w:bCs w:val="0"/>
          <w:spacing w:val="0"/>
        </w:rPr>
      </w:pPr>
      <w:r w:rsidRPr="000A4B4B">
        <w:rPr>
          <w:rFonts w:asciiTheme="majorHAnsi" w:hAnsiTheme="majorHAnsi" w:cstheme="majorHAnsi"/>
          <w:b w:val="0"/>
          <w:bCs w:val="0"/>
          <w:spacing w:val="0"/>
        </w:rPr>
        <w:t>g</w:t>
      </w:r>
      <w:r w:rsidR="00B776D3" w:rsidRPr="000A4B4B">
        <w:rPr>
          <w:rFonts w:asciiTheme="majorHAnsi" w:hAnsiTheme="majorHAnsi" w:cstheme="majorHAnsi"/>
          <w:b w:val="0"/>
          <w:bCs w:val="0"/>
          <w:spacing w:val="0"/>
        </w:rPr>
        <w:t xml:space="preserve">) </w:t>
      </w:r>
      <w:r w:rsidR="00BF29B9" w:rsidRPr="000A4B4B">
        <w:rPr>
          <w:rFonts w:asciiTheme="majorHAnsi" w:eastAsia="Calibri" w:hAnsiTheme="majorHAnsi" w:cstheme="majorHAnsi"/>
          <w:b w:val="0"/>
          <w:bCs w:val="0"/>
          <w:spacing w:val="0"/>
        </w:rPr>
        <w:t xml:space="preserve">Việc công khai thông tin </w:t>
      </w:r>
      <w:r w:rsidR="00BF29B9" w:rsidRPr="000A4B4B">
        <w:rPr>
          <w:rFonts w:asciiTheme="majorHAnsi" w:eastAsia="Calibri" w:hAnsiTheme="majorHAnsi" w:cstheme="majorHAnsi"/>
          <w:b w:val="0"/>
          <w:bCs w:val="0"/>
          <w:spacing w:val="0"/>
          <w:lang w:val="en-US"/>
        </w:rPr>
        <w:t xml:space="preserve">theo quy định tại khoản 1 điều 3 Nghị định số 54/2024/NĐ-CP ngày 16 tháng 5 năm 2024 của Chính phủ quy định việc hành nghề khoan nước dưới đất, kê khai, đăng ký, cấp phép, dịch vụ tài nguyên nước và tiền cấp quyền khai thác tài nguyên nước </w:t>
      </w:r>
      <w:r w:rsidR="00BF29B9" w:rsidRPr="000A4B4B">
        <w:rPr>
          <w:rFonts w:asciiTheme="majorHAnsi" w:eastAsia="Calibri" w:hAnsiTheme="majorHAnsi" w:cstheme="majorHAnsi"/>
          <w:b w:val="0"/>
          <w:bCs w:val="0"/>
          <w:spacing w:val="0"/>
        </w:rPr>
        <w:t xml:space="preserve">được đăng tải trên các phương tiện </w:t>
      </w:r>
      <w:r w:rsidR="00BF29B9" w:rsidRPr="000A4B4B">
        <w:rPr>
          <w:rFonts w:asciiTheme="majorHAnsi" w:eastAsia="Calibri" w:hAnsiTheme="majorHAnsi" w:cstheme="majorHAnsi"/>
          <w:b w:val="0"/>
          <w:bCs w:val="0"/>
          <w:spacing w:val="0"/>
        </w:rPr>
        <w:lastRenderedPageBreak/>
        <w:t>thông tin đại chúng, trang thông tin điện tử của Uỷ ban nhân dân cấp tỉnh</w:t>
      </w:r>
      <w:r w:rsidR="00BF29B9" w:rsidRPr="000A4B4B">
        <w:rPr>
          <w:rFonts w:asciiTheme="majorHAnsi" w:eastAsia="Calibri" w:hAnsiTheme="majorHAnsi" w:cstheme="majorHAnsi"/>
          <w:b w:val="0"/>
          <w:bCs w:val="0"/>
          <w:spacing w:val="0"/>
          <w:lang w:val="en-US"/>
        </w:rPr>
        <w:t>. C</w:t>
      </w:r>
      <w:r w:rsidR="00BF29B9" w:rsidRPr="000A4B4B">
        <w:rPr>
          <w:rFonts w:asciiTheme="majorHAnsi" w:eastAsia="Calibri" w:hAnsiTheme="majorHAnsi" w:cstheme="majorHAnsi"/>
          <w:b w:val="0"/>
          <w:bCs w:val="0"/>
          <w:spacing w:val="0"/>
        </w:rPr>
        <w:t xml:space="preserve">hậm nhất 60 ngày trước khi khởi công và trong suốt quá trình xây dựng công trình, tổ chức, cá nhân đầu tư dự án phải niêm yết công khai thông tin tại Uỷ ban nhân dân cấp </w:t>
      </w:r>
      <w:r w:rsidR="00BF29B9" w:rsidRPr="000A4B4B">
        <w:rPr>
          <w:rFonts w:asciiTheme="majorHAnsi" w:eastAsia="Calibri" w:hAnsiTheme="majorHAnsi" w:cstheme="majorHAnsi"/>
          <w:b w:val="0"/>
          <w:bCs w:val="0"/>
          <w:spacing w:val="0"/>
          <w:lang w:val="en-US"/>
        </w:rPr>
        <w:t>xã</w:t>
      </w:r>
      <w:r w:rsidR="00BF29B9" w:rsidRPr="000A4B4B">
        <w:rPr>
          <w:rFonts w:asciiTheme="majorHAnsi" w:eastAsia="Calibri" w:hAnsiTheme="majorHAnsi" w:cstheme="majorHAnsi"/>
          <w:b w:val="0"/>
          <w:bCs w:val="0"/>
          <w:spacing w:val="0"/>
        </w:rPr>
        <w:t xml:space="preserve"> và tại địa điểm nơi xây dựng công trình;</w:t>
      </w:r>
    </w:p>
    <w:p w14:paraId="335D10F7" w14:textId="63DC7F77" w:rsidR="00132609" w:rsidRPr="000A4B4B" w:rsidRDefault="007370B6" w:rsidP="009F782C">
      <w:pPr>
        <w:pStyle w:val="H"/>
        <w:numPr>
          <w:ilvl w:val="0"/>
          <w:numId w:val="0"/>
        </w:numPr>
        <w:tabs>
          <w:tab w:val="left" w:pos="993"/>
          <w:tab w:val="left" w:pos="1134"/>
        </w:tabs>
        <w:spacing w:after="120" w:line="360" w:lineRule="exact"/>
        <w:ind w:firstLine="709"/>
        <w:outlineLvl w:val="9"/>
        <w:rPr>
          <w:rFonts w:asciiTheme="majorHAnsi" w:hAnsiTheme="majorHAnsi" w:cstheme="majorHAnsi"/>
          <w:b w:val="0"/>
          <w:bCs w:val="0"/>
          <w:spacing w:val="0"/>
          <w:lang w:val="en-US"/>
        </w:rPr>
      </w:pPr>
      <w:r w:rsidRPr="000A4B4B">
        <w:rPr>
          <w:rFonts w:asciiTheme="majorHAnsi" w:hAnsiTheme="majorHAnsi" w:cstheme="majorHAnsi"/>
          <w:b w:val="0"/>
          <w:bCs w:val="0"/>
        </w:rPr>
        <w:t>h</w:t>
      </w:r>
      <w:r w:rsidR="00132609" w:rsidRPr="000A4B4B">
        <w:rPr>
          <w:rFonts w:asciiTheme="majorHAnsi" w:hAnsiTheme="majorHAnsi" w:cstheme="majorHAnsi"/>
          <w:b w:val="0"/>
          <w:spacing w:val="0"/>
        </w:rPr>
        <w:t xml:space="preserve">) </w:t>
      </w:r>
      <w:r w:rsidR="00132609" w:rsidRPr="000A4B4B">
        <w:rPr>
          <w:rFonts w:asciiTheme="majorHAnsi" w:hAnsiTheme="majorHAnsi" w:cstheme="majorHAnsi"/>
          <w:b w:val="0"/>
          <w:spacing w:val="0"/>
          <w:lang w:val="en-US"/>
        </w:rPr>
        <w:t>Tiếp nhận</w:t>
      </w:r>
      <w:r w:rsidR="00132609" w:rsidRPr="000A4B4B">
        <w:rPr>
          <w:rFonts w:asciiTheme="majorHAnsi" w:hAnsiTheme="majorHAnsi" w:cstheme="majorHAnsi"/>
          <w:b w:val="0"/>
          <w:spacing w:val="0"/>
        </w:rPr>
        <w:t xml:space="preserve"> </w:t>
      </w:r>
      <w:r w:rsidR="00132609" w:rsidRPr="000A4B4B">
        <w:rPr>
          <w:rFonts w:asciiTheme="majorHAnsi" w:hAnsiTheme="majorHAnsi" w:cstheme="majorHAnsi"/>
          <w:b w:val="0"/>
          <w:spacing w:val="0"/>
          <w:lang w:val="en-US"/>
        </w:rPr>
        <w:t>h</w:t>
      </w:r>
      <w:r w:rsidR="00132609" w:rsidRPr="000A4B4B">
        <w:rPr>
          <w:rFonts w:asciiTheme="majorHAnsi" w:hAnsiTheme="majorHAnsi" w:cstheme="majorHAnsi"/>
          <w:b w:val="0"/>
          <w:spacing w:val="0"/>
        </w:rPr>
        <w:t xml:space="preserve">ồ sơ đề nghị xét, công nhận xã đạt chuẩn </w:t>
      </w:r>
      <w:r w:rsidR="00132609" w:rsidRPr="000A4B4B">
        <w:rPr>
          <w:rFonts w:asciiTheme="majorHAnsi" w:hAnsiTheme="majorHAnsi" w:cstheme="majorHAnsi"/>
          <w:b w:val="0"/>
          <w:spacing w:val="0"/>
          <w:lang w:val="en-US"/>
        </w:rPr>
        <w:t>nông thôn mới</w:t>
      </w:r>
      <w:r w:rsidR="00132609" w:rsidRPr="000A4B4B">
        <w:rPr>
          <w:rFonts w:asciiTheme="majorHAnsi" w:hAnsiTheme="majorHAnsi" w:cstheme="majorHAnsi"/>
          <w:b w:val="0"/>
          <w:spacing w:val="0"/>
        </w:rPr>
        <w:t xml:space="preserve">, xã đạt chuẩn </w:t>
      </w:r>
      <w:r w:rsidR="00132609" w:rsidRPr="000A4B4B">
        <w:rPr>
          <w:rFonts w:asciiTheme="majorHAnsi" w:hAnsiTheme="majorHAnsi" w:cstheme="majorHAnsi"/>
          <w:b w:val="0"/>
          <w:spacing w:val="0"/>
          <w:lang w:val="en-US"/>
        </w:rPr>
        <w:t>nông thôn mới</w:t>
      </w:r>
      <w:r w:rsidR="00132609" w:rsidRPr="000A4B4B">
        <w:rPr>
          <w:rFonts w:asciiTheme="majorHAnsi" w:hAnsiTheme="majorHAnsi" w:cstheme="majorHAnsi"/>
          <w:b w:val="0"/>
          <w:spacing w:val="0"/>
        </w:rPr>
        <w:t xml:space="preserve"> nâng cao, xã đạt chuẩn </w:t>
      </w:r>
      <w:r w:rsidR="00132609" w:rsidRPr="000A4B4B">
        <w:rPr>
          <w:rFonts w:asciiTheme="majorHAnsi" w:hAnsiTheme="majorHAnsi" w:cstheme="majorHAnsi"/>
          <w:b w:val="0"/>
          <w:spacing w:val="0"/>
          <w:lang w:val="en-US"/>
        </w:rPr>
        <w:t>nông thôn mới</w:t>
      </w:r>
      <w:r w:rsidR="00132609" w:rsidRPr="000A4B4B">
        <w:rPr>
          <w:rFonts w:asciiTheme="majorHAnsi" w:hAnsiTheme="majorHAnsi" w:cstheme="majorHAnsi"/>
          <w:b w:val="0"/>
          <w:spacing w:val="0"/>
        </w:rPr>
        <w:t xml:space="preserve"> kiểu mẫu</w:t>
      </w:r>
      <w:r w:rsidR="00132609" w:rsidRPr="000A4B4B">
        <w:rPr>
          <w:rFonts w:asciiTheme="majorHAnsi" w:hAnsiTheme="majorHAnsi" w:cstheme="majorHAnsi"/>
          <w:b w:val="0"/>
          <w:spacing w:val="0"/>
          <w:lang w:val="en-US"/>
        </w:rPr>
        <w:t xml:space="preserve"> quy định tại </w:t>
      </w:r>
      <w:r w:rsidR="00132609" w:rsidRPr="000A4B4B">
        <w:rPr>
          <w:rFonts w:asciiTheme="majorHAnsi" w:hAnsiTheme="majorHAnsi" w:cstheme="majorHAnsi"/>
          <w:b w:val="0"/>
          <w:spacing w:val="0"/>
        </w:rPr>
        <w:t xml:space="preserve">Điều 6; công bố xã đạt chuẩn </w:t>
      </w:r>
      <w:r w:rsidR="00132609" w:rsidRPr="000A4B4B">
        <w:rPr>
          <w:rFonts w:asciiTheme="majorHAnsi" w:hAnsiTheme="majorHAnsi" w:cstheme="majorHAnsi"/>
          <w:b w:val="0"/>
          <w:spacing w:val="0"/>
          <w:lang w:val="en-US"/>
        </w:rPr>
        <w:t>nông thôn mới</w:t>
      </w:r>
      <w:r w:rsidR="00132609" w:rsidRPr="000A4B4B">
        <w:rPr>
          <w:rFonts w:asciiTheme="majorHAnsi" w:hAnsiTheme="majorHAnsi" w:cstheme="majorHAnsi"/>
          <w:b w:val="0"/>
          <w:spacing w:val="0"/>
        </w:rPr>
        <w:t>,</w:t>
      </w:r>
      <w:r w:rsidR="00132609" w:rsidRPr="000A4B4B">
        <w:rPr>
          <w:rFonts w:asciiTheme="majorHAnsi" w:hAnsiTheme="majorHAnsi" w:cstheme="majorHAnsi"/>
          <w:b w:val="0"/>
          <w:spacing w:val="0"/>
          <w:lang w:val="en-US"/>
        </w:rPr>
        <w:t xml:space="preserve"> nông thôn mới </w:t>
      </w:r>
      <w:r w:rsidR="00132609" w:rsidRPr="000A4B4B">
        <w:rPr>
          <w:rFonts w:asciiTheme="majorHAnsi" w:hAnsiTheme="majorHAnsi" w:cstheme="majorHAnsi"/>
          <w:b w:val="0"/>
          <w:spacing w:val="0"/>
        </w:rPr>
        <w:t xml:space="preserve">nâng cao, </w:t>
      </w:r>
      <w:r w:rsidR="00132609" w:rsidRPr="000A4B4B">
        <w:rPr>
          <w:rFonts w:asciiTheme="majorHAnsi" w:hAnsiTheme="majorHAnsi" w:cstheme="majorHAnsi"/>
          <w:b w:val="0"/>
          <w:spacing w:val="0"/>
          <w:lang w:val="en-US"/>
        </w:rPr>
        <w:t>nông thôn mới</w:t>
      </w:r>
      <w:r w:rsidR="00132609" w:rsidRPr="000A4B4B">
        <w:rPr>
          <w:rFonts w:asciiTheme="majorHAnsi" w:hAnsiTheme="majorHAnsi" w:cstheme="majorHAnsi"/>
          <w:b w:val="0"/>
          <w:spacing w:val="0"/>
        </w:rPr>
        <w:t xml:space="preserve"> kiểu mẫu</w:t>
      </w:r>
      <w:r w:rsidR="00132609" w:rsidRPr="000A4B4B">
        <w:rPr>
          <w:rFonts w:asciiTheme="majorHAnsi" w:hAnsiTheme="majorHAnsi" w:cstheme="majorHAnsi"/>
          <w:b w:val="0"/>
          <w:spacing w:val="0"/>
          <w:lang w:val="en-US"/>
        </w:rPr>
        <w:t xml:space="preserve"> quy định tại </w:t>
      </w:r>
      <w:r w:rsidR="00132609" w:rsidRPr="000A4B4B">
        <w:rPr>
          <w:rFonts w:asciiTheme="majorHAnsi" w:hAnsiTheme="majorHAnsi" w:cstheme="majorHAnsi"/>
          <w:b w:val="0"/>
          <w:spacing w:val="0"/>
        </w:rPr>
        <w:t xml:space="preserve">khoản 2 Điều 10 của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w:t>
      </w:r>
      <w:r w:rsidR="00132609" w:rsidRPr="000A4B4B">
        <w:rPr>
          <w:rFonts w:asciiTheme="majorHAnsi" w:hAnsiTheme="majorHAnsi" w:cstheme="majorHAnsi"/>
          <w:b w:val="0"/>
          <w:spacing w:val="0"/>
          <w:lang w:val="en-US"/>
        </w:rPr>
        <w:t>-</w:t>
      </w:r>
      <w:r w:rsidR="00132609" w:rsidRPr="000A4B4B">
        <w:rPr>
          <w:rFonts w:asciiTheme="majorHAnsi" w:hAnsiTheme="majorHAnsi" w:cstheme="majorHAnsi"/>
          <w:b w:val="0"/>
          <w:spacing w:val="0"/>
        </w:rPr>
        <w:t xml:space="preserve"> 2025 (</w:t>
      </w:r>
      <w:r w:rsidR="00132609" w:rsidRPr="000A4B4B">
        <w:rPr>
          <w:rFonts w:asciiTheme="majorHAnsi" w:hAnsiTheme="majorHAnsi" w:cstheme="majorHAnsi"/>
          <w:b w:val="0"/>
          <w:spacing w:val="0"/>
          <w:lang w:val="en-US"/>
        </w:rPr>
        <w:t xml:space="preserve">đã </w:t>
      </w:r>
      <w:r w:rsidR="00132609" w:rsidRPr="000A4B4B">
        <w:rPr>
          <w:rFonts w:asciiTheme="majorHAnsi" w:hAnsiTheme="majorHAnsi" w:cstheme="majorHAnsi"/>
          <w:b w:val="0"/>
          <w:spacing w:val="0"/>
        </w:rPr>
        <w:t>được sửa đổi, bổ sung tại Quyết định số 03/2024/QĐ-TTg ngày 07 tháng 3 năm 2024 của Thủ tướng Chính phủ)</w:t>
      </w:r>
      <w:r w:rsidR="00132609" w:rsidRPr="000A4B4B">
        <w:rPr>
          <w:rFonts w:asciiTheme="majorHAnsi" w:hAnsiTheme="majorHAnsi" w:cstheme="majorHAnsi"/>
          <w:b w:val="0"/>
          <w:spacing w:val="0"/>
          <w:lang w:val="en-US"/>
        </w:rPr>
        <w:t>.</w:t>
      </w:r>
    </w:p>
    <w:p w14:paraId="5094B725" w14:textId="12DA918D" w:rsidR="000B4F38" w:rsidRPr="000A4B4B" w:rsidRDefault="004E5B31" w:rsidP="009F782C">
      <w:pPr>
        <w:tabs>
          <w:tab w:val="left" w:pos="851"/>
          <w:tab w:val="left" w:pos="993"/>
          <w:tab w:val="left" w:pos="1467"/>
          <w:tab w:val="left" w:pos="1701"/>
        </w:tabs>
        <w:spacing w:before="120" w:after="120"/>
        <w:ind w:firstLine="709"/>
        <w:rPr>
          <w:rFonts w:asciiTheme="majorHAnsi" w:hAnsiTheme="majorHAnsi" w:cstheme="majorHAnsi"/>
          <w:szCs w:val="28"/>
          <w:lang w:val="en-US"/>
        </w:rPr>
      </w:pPr>
      <w:r w:rsidRPr="000A4B4B">
        <w:rPr>
          <w:rFonts w:asciiTheme="majorHAnsi" w:hAnsiTheme="majorHAnsi" w:cstheme="majorHAnsi"/>
          <w:szCs w:val="28"/>
        </w:rPr>
        <w:t>2. C</w:t>
      </w:r>
      <w:r w:rsidRPr="000A4B4B">
        <w:rPr>
          <w:rFonts w:asciiTheme="majorHAnsi" w:hAnsiTheme="majorHAnsi" w:cstheme="majorHAnsi"/>
          <w:szCs w:val="28"/>
          <w:lang w:val="en-US"/>
        </w:rPr>
        <w:t xml:space="preserve">hính quyền cấp tỉnh thực hiện trách nhiệm của chính quyền cấp huyện về hướng dẫn, hỗ trợ, thẩm tra, thẩm định, </w:t>
      </w:r>
      <w:r w:rsidR="00EB1C21" w:rsidRPr="000A4B4B">
        <w:rPr>
          <w:rFonts w:asciiTheme="majorHAnsi" w:hAnsiTheme="majorHAnsi" w:cstheme="majorHAnsi"/>
          <w:szCs w:val="28"/>
          <w:lang w:val="en-US"/>
        </w:rPr>
        <w:t>quyết định</w:t>
      </w:r>
      <w:r w:rsidRPr="000A4B4B">
        <w:rPr>
          <w:rFonts w:asciiTheme="majorHAnsi" w:hAnsiTheme="majorHAnsi" w:cstheme="majorHAnsi"/>
          <w:szCs w:val="28"/>
          <w:lang w:val="en-US"/>
        </w:rPr>
        <w:t xml:space="preserve"> cho chính quyền cấp xã tại</w:t>
      </w:r>
      <w:r w:rsidR="000525F9" w:rsidRPr="000A4B4B">
        <w:rPr>
          <w:rFonts w:asciiTheme="majorHAnsi" w:hAnsiTheme="majorHAnsi" w:cstheme="majorHAnsi"/>
          <w:szCs w:val="28"/>
          <w:lang w:val="en-US"/>
        </w:rPr>
        <w:t xml:space="preserve"> khoản 2 Điều 45,</w:t>
      </w:r>
      <w:r w:rsidR="000B4F38" w:rsidRPr="000A4B4B">
        <w:rPr>
          <w:rFonts w:asciiTheme="majorHAnsi" w:hAnsiTheme="majorHAnsi" w:cstheme="majorHAnsi"/>
          <w:szCs w:val="28"/>
          <w:lang w:val="en-US"/>
        </w:rPr>
        <w:t xml:space="preserve"> khoản 5 Điều 45, Điểm b khoản 3 Điều 50 Nghị định số 156/2018/NĐ-CP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w:t>
      </w:r>
      <w:r w:rsidR="00D818AB" w:rsidRPr="000A4B4B">
        <w:rPr>
          <w:rFonts w:asciiTheme="majorHAnsi" w:hAnsiTheme="majorHAnsi" w:cstheme="majorHAnsi"/>
          <w:szCs w:val="28"/>
          <w:lang w:val="en-US"/>
        </w:rPr>
        <w:t xml:space="preserve"> tháng 7 năm 2024 của Chính phủ.</w:t>
      </w:r>
      <w:r w:rsidR="000B4F38" w:rsidRPr="000A4B4B">
        <w:rPr>
          <w:rFonts w:asciiTheme="majorHAnsi" w:hAnsiTheme="majorHAnsi" w:cstheme="majorHAnsi"/>
          <w:szCs w:val="28"/>
          <w:lang w:val="en-US"/>
        </w:rPr>
        <w:t xml:space="preserve"> </w:t>
      </w:r>
    </w:p>
    <w:p w14:paraId="16A0D9AC" w14:textId="5C1CA4C3" w:rsidR="00132609" w:rsidRPr="000A4B4B" w:rsidRDefault="00132609" w:rsidP="009F782C">
      <w:pPr>
        <w:pStyle w:val="Dieu"/>
        <w:widowControl w:val="0"/>
        <w:tabs>
          <w:tab w:val="clear" w:pos="1560"/>
          <w:tab w:val="left" w:pos="1620"/>
          <w:tab w:val="left" w:pos="1800"/>
        </w:tabs>
        <w:ind w:left="0" w:firstLine="709"/>
        <w:outlineLvl w:val="1"/>
        <w:rPr>
          <w:rFonts w:asciiTheme="majorHAnsi" w:hAnsiTheme="majorHAnsi" w:cstheme="majorHAnsi"/>
          <w:bCs/>
          <w:spacing w:val="4"/>
          <w:sz w:val="28"/>
          <w:szCs w:val="28"/>
          <w:lang w:val="en-US"/>
        </w:rPr>
      </w:pPr>
      <w:r w:rsidRPr="000A4B4B">
        <w:rPr>
          <w:rFonts w:asciiTheme="majorHAnsi" w:hAnsiTheme="majorHAnsi" w:cstheme="majorHAnsi"/>
          <w:bCs/>
          <w:spacing w:val="4"/>
          <w:sz w:val="28"/>
          <w:szCs w:val="28"/>
        </w:rPr>
        <w:t>Thẩm quyền của Sở Nông nghiệp và Môi trường</w:t>
      </w:r>
    </w:p>
    <w:p w14:paraId="25065F01" w14:textId="2A4B0648" w:rsidR="00792176" w:rsidRPr="000A4B4B" w:rsidRDefault="00792176" w:rsidP="009F782C">
      <w:pPr>
        <w:pStyle w:val="H"/>
        <w:numPr>
          <w:ilvl w:val="0"/>
          <w:numId w:val="0"/>
        </w:numPr>
        <w:spacing w:after="120" w:line="360" w:lineRule="exact"/>
        <w:ind w:firstLine="709"/>
        <w:outlineLvl w:val="9"/>
        <w:rPr>
          <w:rFonts w:asciiTheme="majorHAnsi" w:hAnsiTheme="majorHAnsi" w:cstheme="majorHAnsi"/>
          <w:b w:val="0"/>
          <w:spacing w:val="0"/>
          <w:lang w:val="en-US"/>
        </w:rPr>
      </w:pPr>
      <w:r w:rsidRPr="000A4B4B">
        <w:rPr>
          <w:rFonts w:asciiTheme="majorHAnsi" w:hAnsiTheme="majorHAnsi" w:cstheme="majorHAnsi"/>
          <w:b w:val="0"/>
          <w:bCs w:val="0"/>
          <w:spacing w:val="0"/>
          <w:lang w:val="en-US"/>
        </w:rPr>
        <w:t xml:space="preserve">Sở Nông nghiệp và Môi trường các tỉnh, thành phố trực thuộc Trung ương </w:t>
      </w:r>
      <w:r w:rsidRPr="000A4B4B">
        <w:rPr>
          <w:rFonts w:asciiTheme="majorHAnsi" w:hAnsiTheme="majorHAnsi" w:cstheme="majorHAnsi"/>
          <w:b w:val="0"/>
          <w:bCs w:val="0"/>
          <w:spacing w:val="0"/>
        </w:rPr>
        <w:t xml:space="preserve">thực hiện một số thẩm quyền, trách nhiệm của chính quyền </w:t>
      </w:r>
      <w:r w:rsidRPr="000A4B4B">
        <w:rPr>
          <w:rFonts w:asciiTheme="majorHAnsi" w:hAnsiTheme="majorHAnsi" w:cstheme="majorHAnsi"/>
          <w:b w:val="0"/>
          <w:bCs w:val="0"/>
          <w:spacing w:val="0"/>
          <w:lang w:val="en-US"/>
        </w:rPr>
        <w:t>cấp</w:t>
      </w:r>
      <w:r w:rsidRPr="000A4B4B">
        <w:rPr>
          <w:rFonts w:asciiTheme="majorHAnsi" w:hAnsiTheme="majorHAnsi" w:cstheme="majorHAnsi"/>
          <w:b w:val="0"/>
          <w:bCs w:val="0"/>
          <w:spacing w:val="0"/>
        </w:rPr>
        <w:t xml:space="preserve"> huyện (Hội đồng nhân dân, Ủy ban nhân dân, Chủ tịch Ủy ban nhân dân, cơ quan chuyên môn) trong một số trường hợp sau đây:</w:t>
      </w:r>
    </w:p>
    <w:p w14:paraId="00775DD1" w14:textId="02DBCF63" w:rsidR="00792176" w:rsidRPr="000A4B4B" w:rsidRDefault="00BF29B9" w:rsidP="009F782C">
      <w:pPr>
        <w:widowControl w:val="0"/>
        <w:tabs>
          <w:tab w:val="left" w:pos="1134"/>
        </w:tabs>
        <w:autoSpaceDE w:val="0"/>
        <w:autoSpaceDN w:val="0"/>
        <w:adjustRightInd w:val="0"/>
        <w:spacing w:before="120" w:after="120"/>
        <w:ind w:firstLine="709"/>
        <w:rPr>
          <w:rFonts w:asciiTheme="majorHAnsi" w:hAnsiTheme="majorHAnsi" w:cstheme="majorHAnsi"/>
          <w:bCs/>
          <w:szCs w:val="28"/>
          <w:lang w:val="en-US"/>
        </w:rPr>
      </w:pPr>
      <w:r w:rsidRPr="000A4B4B">
        <w:rPr>
          <w:rFonts w:asciiTheme="majorHAnsi" w:hAnsiTheme="majorHAnsi" w:cstheme="majorHAnsi"/>
          <w:bCs/>
          <w:szCs w:val="28"/>
        </w:rPr>
        <w:t>1.</w:t>
      </w:r>
      <w:r w:rsidR="00792176" w:rsidRPr="000A4B4B">
        <w:rPr>
          <w:rFonts w:asciiTheme="majorHAnsi" w:hAnsiTheme="majorHAnsi" w:cstheme="majorHAnsi"/>
          <w:bCs/>
          <w:szCs w:val="28"/>
          <w:lang w:val="en-US"/>
        </w:rPr>
        <w:t xml:space="preserve"> P</w:t>
      </w:r>
      <w:r w:rsidR="00792176" w:rsidRPr="000A4B4B">
        <w:rPr>
          <w:rFonts w:asciiTheme="majorHAnsi" w:eastAsia="Calibri" w:hAnsiTheme="majorHAnsi" w:cstheme="majorHAnsi"/>
          <w:iCs/>
          <w:szCs w:val="28"/>
          <w:lang w:val="en-US"/>
        </w:rPr>
        <w:t xml:space="preserve">hê duyệt </w:t>
      </w:r>
      <w:r w:rsidR="00792176" w:rsidRPr="000A4B4B">
        <w:rPr>
          <w:rFonts w:asciiTheme="majorHAnsi" w:eastAsia="Calibri" w:hAnsiTheme="majorHAnsi" w:cstheme="majorHAnsi"/>
          <w:iCs/>
          <w:szCs w:val="28"/>
        </w:rPr>
        <w:t>phương án sử dụng tiền dịch vụ môi trường rừng</w:t>
      </w:r>
      <w:r w:rsidR="00792176" w:rsidRPr="000A4B4B">
        <w:rPr>
          <w:rFonts w:asciiTheme="majorHAnsi" w:eastAsia="Calibri" w:hAnsiTheme="majorHAnsi" w:cstheme="majorHAnsi"/>
          <w:iCs/>
          <w:szCs w:val="28"/>
          <w:lang w:val="en-US"/>
        </w:rPr>
        <w:t xml:space="preserve">, </w:t>
      </w:r>
      <w:r w:rsidR="00792176" w:rsidRPr="000A4B4B">
        <w:rPr>
          <w:rFonts w:asciiTheme="majorHAnsi" w:eastAsia="Calibri" w:hAnsiTheme="majorHAnsi" w:cstheme="majorHAnsi"/>
          <w:iCs/>
          <w:szCs w:val="28"/>
        </w:rPr>
        <w:t xml:space="preserve">xét duyệt báo cáo quyết toán kinh phí chi trả dịch vụ môi trường rừng của Ủy ban nhân dân cấp xã </w:t>
      </w:r>
      <w:r w:rsidR="00792176" w:rsidRPr="000A4B4B">
        <w:rPr>
          <w:rFonts w:asciiTheme="majorHAnsi" w:eastAsia="Calibri" w:hAnsiTheme="majorHAnsi" w:cstheme="majorHAnsi"/>
          <w:iCs/>
          <w:szCs w:val="28"/>
          <w:lang w:val="en-US"/>
        </w:rPr>
        <w:t>quy định tại k</w:t>
      </w:r>
      <w:r w:rsidR="00792176" w:rsidRPr="000A4B4B">
        <w:rPr>
          <w:rFonts w:asciiTheme="majorHAnsi" w:hAnsiTheme="majorHAnsi" w:cstheme="majorHAnsi"/>
          <w:bCs/>
          <w:szCs w:val="28"/>
          <w:lang w:val="en-US"/>
        </w:rPr>
        <w:t>hoản 4 Điều 70 và điểm g khoản 4 Điều 71 Nghị định số 156/2018/N</w:t>
      </w:r>
      <w:r w:rsidR="00C720A5" w:rsidRPr="000A4B4B">
        <w:rPr>
          <w:rFonts w:asciiTheme="majorHAnsi" w:hAnsiTheme="majorHAnsi" w:cstheme="majorHAnsi"/>
          <w:bCs/>
          <w:szCs w:val="28"/>
          <w:lang w:val="en-US"/>
        </w:rPr>
        <w:t>Đ</w:t>
      </w:r>
      <w:r w:rsidR="00792176" w:rsidRPr="000A4B4B">
        <w:rPr>
          <w:rFonts w:asciiTheme="majorHAnsi" w:hAnsiTheme="majorHAnsi" w:cstheme="majorHAnsi"/>
          <w:bCs/>
          <w:szCs w:val="28"/>
          <w:lang w:val="en-US"/>
        </w:rPr>
        <w:t>-CP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w:t>
      </w:r>
      <w:r w:rsidR="00AA0ED8" w:rsidRPr="000A4B4B">
        <w:rPr>
          <w:rFonts w:asciiTheme="majorHAnsi" w:hAnsiTheme="majorHAnsi" w:cstheme="majorHAnsi"/>
          <w:bCs/>
          <w:szCs w:val="28"/>
          <w:lang w:val="en-US"/>
        </w:rPr>
        <w:t>.</w:t>
      </w:r>
    </w:p>
    <w:p w14:paraId="7E56D418" w14:textId="73B97866" w:rsidR="00792176" w:rsidRPr="000A4B4B" w:rsidRDefault="00BF29B9" w:rsidP="009F782C">
      <w:pPr>
        <w:widowControl w:val="0"/>
        <w:tabs>
          <w:tab w:val="left" w:pos="1134"/>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bCs/>
          <w:szCs w:val="28"/>
        </w:rPr>
        <w:t>2.</w:t>
      </w:r>
      <w:r w:rsidR="00792176" w:rsidRPr="000A4B4B">
        <w:rPr>
          <w:rFonts w:asciiTheme="majorHAnsi" w:hAnsiTheme="majorHAnsi" w:cstheme="majorHAnsi"/>
          <w:bCs/>
          <w:szCs w:val="28"/>
          <w:lang w:val="en-US"/>
        </w:rPr>
        <w:t xml:space="preserve"> Phê duyệt kế hoạch tài chính hằng năm, báo cáo quyết toán của Ủy ban nhân dân cấp xã quy định tại </w:t>
      </w:r>
      <w:r w:rsidR="00792176" w:rsidRPr="000A4B4B">
        <w:rPr>
          <w:rFonts w:asciiTheme="majorHAnsi" w:hAnsiTheme="majorHAnsi" w:cstheme="majorHAnsi"/>
          <w:szCs w:val="28"/>
          <w:lang w:val="en-US"/>
        </w:rPr>
        <w:t xml:space="preserve">điểm d, điểm đ khoản 3 Điều 9, điểm d khoản 1, điểm d khoản 2 Điều 12 Nghị định số 107/2022/NĐ-CP ngày 28 tháng 12 năm 2022 của Chính phủ về thí điểm chuyển nhượng kết quả giảm phát thải và quản </w:t>
      </w:r>
      <w:r w:rsidR="00792176" w:rsidRPr="000A4B4B">
        <w:rPr>
          <w:rFonts w:asciiTheme="majorHAnsi" w:hAnsiTheme="majorHAnsi" w:cstheme="majorHAnsi"/>
          <w:szCs w:val="28"/>
          <w:lang w:val="en-US"/>
        </w:rPr>
        <w:lastRenderedPageBreak/>
        <w:t>lý tài chính thỏa thuận chi trả giảm phát thải khí nhà kính vùng Bắc Trung Bộ.</w:t>
      </w:r>
    </w:p>
    <w:p w14:paraId="245DB92C" w14:textId="69D57B84" w:rsidR="00A04AD8" w:rsidRPr="000A4B4B" w:rsidRDefault="00BF29B9" w:rsidP="009F782C">
      <w:pPr>
        <w:pStyle w:val="H"/>
        <w:numPr>
          <w:ilvl w:val="0"/>
          <w:numId w:val="0"/>
        </w:numPr>
        <w:tabs>
          <w:tab w:val="left" w:pos="1134"/>
        </w:tabs>
        <w:spacing w:after="120" w:line="360" w:lineRule="exact"/>
        <w:ind w:firstLine="709"/>
        <w:outlineLvl w:val="9"/>
        <w:rPr>
          <w:rFonts w:asciiTheme="majorHAnsi" w:eastAsia="Calibri" w:hAnsiTheme="majorHAnsi" w:cstheme="majorHAnsi"/>
          <w:bCs w:val="0"/>
        </w:rPr>
      </w:pPr>
      <w:r w:rsidRPr="000A4B4B">
        <w:rPr>
          <w:rFonts w:asciiTheme="majorHAnsi" w:hAnsiTheme="majorHAnsi" w:cstheme="majorHAnsi"/>
          <w:b w:val="0"/>
        </w:rPr>
        <w:t>3.</w:t>
      </w:r>
      <w:r w:rsidR="00A04AD8" w:rsidRPr="000A4B4B">
        <w:rPr>
          <w:rFonts w:asciiTheme="majorHAnsi" w:hAnsiTheme="majorHAnsi" w:cstheme="majorHAnsi"/>
          <w:b w:val="0"/>
        </w:rPr>
        <w:t xml:space="preserve"> </w:t>
      </w:r>
      <w:r w:rsidR="00F11680" w:rsidRPr="000A4B4B">
        <w:rPr>
          <w:rFonts w:asciiTheme="majorHAnsi" w:hAnsiTheme="majorHAnsi" w:cstheme="majorHAnsi"/>
          <w:b w:val="0"/>
          <w:bCs w:val="0"/>
          <w:spacing w:val="0"/>
          <w:lang w:val="en-US"/>
        </w:rPr>
        <w:t xml:space="preserve">Tổ chức lấy ý kiến </w:t>
      </w:r>
      <w:r w:rsidR="00F11680" w:rsidRPr="000A4B4B">
        <w:rPr>
          <w:rFonts w:asciiTheme="majorHAnsi" w:hAnsiTheme="majorHAnsi" w:cstheme="majorHAnsi"/>
          <w:b w:val="0"/>
          <w:bCs w:val="0"/>
          <w:spacing w:val="0"/>
        </w:rPr>
        <w:t xml:space="preserve">nơi dự kiến xây dựng công trình khai thác nguồn nước tổ chức lấy ý kiến đối với công trình khai thác nguồn nước quy định tại khoản 1 Điều </w:t>
      </w:r>
      <w:r w:rsidR="00F11680" w:rsidRPr="000A4B4B">
        <w:rPr>
          <w:rFonts w:asciiTheme="majorHAnsi" w:hAnsiTheme="majorHAnsi" w:cstheme="majorHAnsi"/>
          <w:b w:val="0"/>
          <w:bCs w:val="0"/>
          <w:spacing w:val="0"/>
          <w:lang w:val="en-US"/>
        </w:rPr>
        <w:t>3 Nghị định số 54/2024/NĐ-CP ngày 16 tháng 5 năm 2024 của Chính phủ quy định việc hành nghề khoan nước dưới đất, kê khai, đăng ký, cấp phép, dịch vụ tài nguyên nước và tiền cấp quyền khai thác tài nguyên nước.</w:t>
      </w:r>
    </w:p>
    <w:p w14:paraId="50A05CC2" w14:textId="02716929" w:rsidR="00132609" w:rsidRPr="000A4B4B" w:rsidRDefault="00132609" w:rsidP="009F782C">
      <w:pPr>
        <w:pStyle w:val="Dieu"/>
        <w:widowControl w:val="0"/>
        <w:tabs>
          <w:tab w:val="clear" w:pos="1560"/>
          <w:tab w:val="left" w:pos="1843"/>
        </w:tabs>
        <w:ind w:left="0" w:firstLine="709"/>
        <w:outlineLvl w:val="1"/>
        <w:rPr>
          <w:rFonts w:asciiTheme="majorHAnsi" w:hAnsiTheme="majorHAnsi" w:cstheme="majorHAnsi"/>
          <w:bCs/>
          <w:spacing w:val="4"/>
          <w:sz w:val="28"/>
          <w:szCs w:val="28"/>
          <w:lang w:val="en-US"/>
        </w:rPr>
      </w:pPr>
      <w:r w:rsidRPr="000A4B4B">
        <w:rPr>
          <w:rFonts w:asciiTheme="majorHAnsi" w:hAnsiTheme="majorHAnsi" w:cstheme="majorHAnsi"/>
          <w:bCs/>
          <w:spacing w:val="4"/>
          <w:sz w:val="28"/>
          <w:szCs w:val="28"/>
        </w:rPr>
        <w:t>T</w:t>
      </w:r>
      <w:r w:rsidRPr="000A4B4B">
        <w:rPr>
          <w:rFonts w:asciiTheme="majorHAnsi" w:hAnsiTheme="majorHAnsi" w:cstheme="majorHAnsi"/>
          <w:sz w:val="28"/>
          <w:szCs w:val="28"/>
          <w:lang w:val="en-US"/>
        </w:rPr>
        <w:t xml:space="preserve">hẩm quyền của chính quyền </w:t>
      </w:r>
      <w:r w:rsidRPr="000A4B4B">
        <w:rPr>
          <w:rFonts w:asciiTheme="majorHAnsi" w:hAnsiTheme="majorHAnsi" w:cstheme="majorHAnsi"/>
          <w:sz w:val="28"/>
          <w:szCs w:val="28"/>
        </w:rPr>
        <w:t>cấp xã</w:t>
      </w:r>
    </w:p>
    <w:p w14:paraId="0156E854" w14:textId="317F0CB3" w:rsidR="00CB7235" w:rsidRPr="000A4B4B" w:rsidRDefault="00053DCD" w:rsidP="009F782C">
      <w:pPr>
        <w:pStyle w:val="H"/>
        <w:numPr>
          <w:ilvl w:val="0"/>
          <w:numId w:val="0"/>
        </w:numPr>
        <w:spacing w:after="120" w:line="360" w:lineRule="exact"/>
        <w:ind w:firstLine="709"/>
        <w:outlineLvl w:val="9"/>
        <w:rPr>
          <w:rFonts w:asciiTheme="majorHAnsi" w:hAnsiTheme="majorHAnsi" w:cstheme="majorHAnsi"/>
          <w:spacing w:val="0"/>
          <w:lang w:eastAsia="en-US"/>
        </w:rPr>
      </w:pPr>
      <w:r w:rsidRPr="000A4B4B">
        <w:rPr>
          <w:rFonts w:asciiTheme="majorHAnsi" w:hAnsiTheme="majorHAnsi" w:cstheme="majorHAnsi"/>
          <w:b w:val="0"/>
          <w:bCs w:val="0"/>
          <w:spacing w:val="0"/>
        </w:rPr>
        <w:t xml:space="preserve">1. </w:t>
      </w:r>
      <w:r w:rsidR="00CB7235" w:rsidRPr="000A4B4B">
        <w:rPr>
          <w:rFonts w:asciiTheme="majorHAnsi" w:hAnsiTheme="majorHAnsi" w:cstheme="majorHAnsi"/>
          <w:b w:val="0"/>
          <w:bCs w:val="0"/>
          <w:spacing w:val="0"/>
        </w:rPr>
        <w:t>Chính quyền đặc khu thực hiện thẩm quyền, trách nhiệm của đơn vị hành chính cấp huyện thuộc khu vực hải đảo</w:t>
      </w:r>
      <w:r w:rsidR="006C4141" w:rsidRPr="000A4B4B">
        <w:rPr>
          <w:rFonts w:asciiTheme="majorHAnsi" w:hAnsiTheme="majorHAnsi" w:cstheme="majorHAnsi"/>
          <w:b w:val="0"/>
          <w:bCs w:val="0"/>
          <w:spacing w:val="0"/>
          <w:lang w:val="en-US"/>
        </w:rPr>
        <w:t xml:space="preserve">. </w:t>
      </w:r>
      <w:r w:rsidR="00CB7235" w:rsidRPr="000A4B4B">
        <w:rPr>
          <w:rFonts w:asciiTheme="majorHAnsi" w:hAnsiTheme="majorHAnsi" w:cstheme="majorHAnsi"/>
          <w:b w:val="0"/>
          <w:bCs w:val="0"/>
          <w:spacing w:val="0"/>
        </w:rPr>
        <w:t>Hội đồng nhân dân</w:t>
      </w:r>
      <w:r w:rsidR="006C4141" w:rsidRPr="000A4B4B">
        <w:rPr>
          <w:rFonts w:asciiTheme="majorHAnsi" w:hAnsiTheme="majorHAnsi" w:cstheme="majorHAnsi"/>
          <w:b w:val="0"/>
          <w:bCs w:val="0"/>
          <w:spacing w:val="0"/>
          <w:lang w:val="en-US"/>
        </w:rPr>
        <w:t xml:space="preserve"> cấp xã</w:t>
      </w:r>
      <w:r w:rsidR="00CB7235" w:rsidRPr="000A4B4B">
        <w:rPr>
          <w:rFonts w:asciiTheme="majorHAnsi" w:hAnsiTheme="majorHAnsi" w:cstheme="majorHAnsi"/>
          <w:b w:val="0"/>
          <w:bCs w:val="0"/>
          <w:spacing w:val="0"/>
        </w:rPr>
        <w:t>, Ủy ban nhân dân</w:t>
      </w:r>
      <w:r w:rsidR="006C4141" w:rsidRPr="000A4B4B">
        <w:rPr>
          <w:rFonts w:asciiTheme="majorHAnsi" w:hAnsiTheme="majorHAnsi" w:cstheme="majorHAnsi"/>
          <w:b w:val="0"/>
          <w:bCs w:val="0"/>
          <w:spacing w:val="0"/>
          <w:lang w:val="en-US"/>
        </w:rPr>
        <w:t xml:space="preserve"> cấp xã</w:t>
      </w:r>
      <w:r w:rsidR="00CB7235" w:rsidRPr="000A4B4B">
        <w:rPr>
          <w:rFonts w:asciiTheme="majorHAnsi" w:hAnsiTheme="majorHAnsi" w:cstheme="majorHAnsi"/>
          <w:b w:val="0"/>
          <w:bCs w:val="0"/>
          <w:spacing w:val="0"/>
        </w:rPr>
        <w:t>, Chủ tịch Ủy ban nhân dân</w:t>
      </w:r>
      <w:r w:rsidR="006C4141" w:rsidRPr="000A4B4B">
        <w:rPr>
          <w:rFonts w:asciiTheme="majorHAnsi" w:hAnsiTheme="majorHAnsi" w:cstheme="majorHAnsi"/>
          <w:b w:val="0"/>
          <w:bCs w:val="0"/>
          <w:spacing w:val="0"/>
          <w:lang w:val="en-US"/>
        </w:rPr>
        <w:t xml:space="preserve"> cấp xã</w:t>
      </w:r>
      <w:r w:rsidR="00CB7235" w:rsidRPr="000A4B4B">
        <w:rPr>
          <w:rFonts w:asciiTheme="majorHAnsi" w:hAnsiTheme="majorHAnsi" w:cstheme="majorHAnsi"/>
          <w:b w:val="0"/>
          <w:bCs w:val="0"/>
          <w:spacing w:val="0"/>
        </w:rPr>
        <w:t>, cơ quan chuyên môn</w:t>
      </w:r>
      <w:r w:rsidR="006C4141" w:rsidRPr="000A4B4B">
        <w:rPr>
          <w:rFonts w:asciiTheme="majorHAnsi" w:hAnsiTheme="majorHAnsi" w:cstheme="majorHAnsi"/>
          <w:b w:val="0"/>
          <w:bCs w:val="0"/>
          <w:spacing w:val="0"/>
          <w:lang w:val="en-US"/>
        </w:rPr>
        <w:t xml:space="preserve"> thuộc Ủy ban nhân dân cấp xã </w:t>
      </w:r>
      <w:r w:rsidR="00CB7235" w:rsidRPr="000A4B4B">
        <w:rPr>
          <w:rFonts w:asciiTheme="majorHAnsi" w:hAnsiTheme="majorHAnsi" w:cstheme="majorHAnsi"/>
          <w:b w:val="0"/>
          <w:bCs w:val="0"/>
          <w:spacing w:val="0"/>
        </w:rPr>
        <w:t xml:space="preserve">thực hiện thẩm quyền, trách nhiệm </w:t>
      </w:r>
      <w:r w:rsidR="00256979" w:rsidRPr="000A4B4B">
        <w:rPr>
          <w:rFonts w:asciiTheme="majorHAnsi" w:hAnsiTheme="majorHAnsi" w:cstheme="majorHAnsi"/>
          <w:b w:val="0"/>
          <w:bCs w:val="0"/>
          <w:spacing w:val="0"/>
          <w:lang w:val="en-US"/>
        </w:rPr>
        <w:t xml:space="preserve">tương ứng </w:t>
      </w:r>
      <w:r w:rsidR="006C4141" w:rsidRPr="000A4B4B">
        <w:rPr>
          <w:rFonts w:asciiTheme="majorHAnsi" w:hAnsiTheme="majorHAnsi" w:cstheme="majorHAnsi"/>
          <w:b w:val="0"/>
          <w:bCs w:val="0"/>
          <w:spacing w:val="0"/>
          <w:lang w:val="en-US"/>
        </w:rPr>
        <w:t xml:space="preserve">của </w:t>
      </w:r>
      <w:r w:rsidR="00CB7235" w:rsidRPr="000A4B4B">
        <w:rPr>
          <w:rFonts w:asciiTheme="majorHAnsi" w:hAnsiTheme="majorHAnsi" w:cstheme="majorHAnsi"/>
          <w:b w:val="0"/>
          <w:bCs w:val="0"/>
          <w:spacing w:val="0"/>
        </w:rPr>
        <w:t>Hội đồng nhân dân</w:t>
      </w:r>
      <w:r w:rsidR="006C4141" w:rsidRPr="000A4B4B">
        <w:rPr>
          <w:rFonts w:asciiTheme="majorHAnsi" w:hAnsiTheme="majorHAnsi" w:cstheme="majorHAnsi"/>
          <w:b w:val="0"/>
          <w:bCs w:val="0"/>
          <w:spacing w:val="0"/>
          <w:lang w:val="en-US"/>
        </w:rPr>
        <w:t xml:space="preserve"> cấp huyện</w:t>
      </w:r>
      <w:r w:rsidR="00CB7235" w:rsidRPr="000A4B4B">
        <w:rPr>
          <w:rFonts w:asciiTheme="majorHAnsi" w:hAnsiTheme="majorHAnsi" w:cstheme="majorHAnsi"/>
          <w:b w:val="0"/>
          <w:bCs w:val="0"/>
          <w:spacing w:val="0"/>
        </w:rPr>
        <w:t>, Ủy ban nhân dân</w:t>
      </w:r>
      <w:r w:rsidR="006C4141" w:rsidRPr="000A4B4B">
        <w:rPr>
          <w:rFonts w:asciiTheme="majorHAnsi" w:hAnsiTheme="majorHAnsi" w:cstheme="majorHAnsi"/>
          <w:b w:val="0"/>
          <w:bCs w:val="0"/>
          <w:spacing w:val="0"/>
          <w:lang w:val="en-US"/>
        </w:rPr>
        <w:t xml:space="preserve"> cấp huyện</w:t>
      </w:r>
      <w:r w:rsidR="00CB7235" w:rsidRPr="000A4B4B">
        <w:rPr>
          <w:rFonts w:asciiTheme="majorHAnsi" w:hAnsiTheme="majorHAnsi" w:cstheme="majorHAnsi"/>
          <w:b w:val="0"/>
          <w:bCs w:val="0"/>
          <w:spacing w:val="0"/>
        </w:rPr>
        <w:t>, Chủ tịch Ủy ban nhân dân</w:t>
      </w:r>
      <w:r w:rsidR="006C4141" w:rsidRPr="000A4B4B">
        <w:rPr>
          <w:rFonts w:asciiTheme="majorHAnsi" w:hAnsiTheme="majorHAnsi" w:cstheme="majorHAnsi"/>
          <w:b w:val="0"/>
          <w:bCs w:val="0"/>
          <w:spacing w:val="0"/>
          <w:lang w:val="en-US"/>
        </w:rPr>
        <w:t xml:space="preserve"> cấp huyện</w:t>
      </w:r>
      <w:r w:rsidR="00CB7235" w:rsidRPr="000A4B4B">
        <w:rPr>
          <w:rFonts w:asciiTheme="majorHAnsi" w:hAnsiTheme="majorHAnsi" w:cstheme="majorHAnsi"/>
          <w:b w:val="0"/>
          <w:bCs w:val="0"/>
          <w:spacing w:val="0"/>
        </w:rPr>
        <w:t>, cơ quan</w:t>
      </w:r>
      <w:r w:rsidR="00CB7235" w:rsidRPr="000A4B4B">
        <w:rPr>
          <w:rFonts w:asciiTheme="majorHAnsi" w:hAnsiTheme="majorHAnsi" w:cstheme="majorHAnsi"/>
          <w:b w:val="0"/>
          <w:bCs w:val="0"/>
          <w:spacing w:val="0"/>
          <w:lang w:val="en-US"/>
        </w:rPr>
        <w:t xml:space="preserve"> chuyên </w:t>
      </w:r>
      <w:r w:rsidR="00CB7235" w:rsidRPr="000A4B4B">
        <w:rPr>
          <w:rFonts w:asciiTheme="majorHAnsi" w:hAnsiTheme="majorHAnsi" w:cstheme="majorHAnsi"/>
          <w:b w:val="0"/>
          <w:bCs w:val="0"/>
          <w:spacing w:val="0"/>
        </w:rPr>
        <w:t>môn</w:t>
      </w:r>
      <w:r w:rsidR="006C4141" w:rsidRPr="000A4B4B">
        <w:rPr>
          <w:rFonts w:asciiTheme="majorHAnsi" w:hAnsiTheme="majorHAnsi" w:cstheme="majorHAnsi"/>
          <w:b w:val="0"/>
          <w:bCs w:val="0"/>
          <w:spacing w:val="0"/>
          <w:lang w:val="en-US"/>
        </w:rPr>
        <w:t xml:space="preserve"> thuộc Ủy ban nhân dân cấp huyện</w:t>
      </w:r>
      <w:r w:rsidR="006E06D4" w:rsidRPr="000A4B4B">
        <w:rPr>
          <w:rFonts w:asciiTheme="majorHAnsi" w:hAnsiTheme="majorHAnsi" w:cstheme="majorHAnsi"/>
          <w:b w:val="0"/>
          <w:bCs w:val="0"/>
          <w:spacing w:val="0"/>
          <w:lang w:val="en-US"/>
        </w:rPr>
        <w:t xml:space="preserve"> tại các văn bản quy phạm pháp luật tại Phụ lục kèm theo Nghị định </w:t>
      </w:r>
      <w:r w:rsidR="0099501B" w:rsidRPr="000A4B4B">
        <w:rPr>
          <w:rFonts w:asciiTheme="majorHAnsi" w:hAnsiTheme="majorHAnsi" w:cstheme="majorHAnsi"/>
          <w:b w:val="0"/>
          <w:bCs w:val="0"/>
          <w:spacing w:val="0"/>
        </w:rPr>
        <w:t>này.</w:t>
      </w:r>
    </w:p>
    <w:p w14:paraId="3C69EF6A" w14:textId="62E25E62" w:rsidR="00F73232" w:rsidRPr="000A4B4B" w:rsidRDefault="00053DCD" w:rsidP="009F782C">
      <w:pPr>
        <w:widowControl w:val="0"/>
        <w:tabs>
          <w:tab w:val="left" w:pos="1134"/>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rPr>
        <w:t>2</w:t>
      </w:r>
      <w:r w:rsidR="00CB7235" w:rsidRPr="000A4B4B">
        <w:rPr>
          <w:rFonts w:asciiTheme="majorHAnsi" w:hAnsiTheme="majorHAnsi" w:cstheme="majorHAnsi"/>
          <w:szCs w:val="28"/>
          <w:lang w:val="en-US"/>
        </w:rPr>
        <w:t>. Chính quyền cấp xã thực hiện trách nhiệm báo cáo</w:t>
      </w:r>
      <w:r w:rsidR="000B4F38" w:rsidRPr="000A4B4B">
        <w:rPr>
          <w:rFonts w:asciiTheme="majorHAnsi" w:hAnsiTheme="majorHAnsi" w:cstheme="majorHAnsi"/>
          <w:szCs w:val="28"/>
          <w:lang w:val="en-US"/>
        </w:rPr>
        <w:t>, trình</w:t>
      </w:r>
      <w:r w:rsidR="00CB7235" w:rsidRPr="000A4B4B">
        <w:rPr>
          <w:rFonts w:asciiTheme="majorHAnsi" w:hAnsiTheme="majorHAnsi" w:cstheme="majorHAnsi"/>
          <w:szCs w:val="28"/>
          <w:lang w:val="en-US"/>
        </w:rPr>
        <w:t xml:space="preserve"> chính quyền cấp tỉnh thay cho chính quyền cấp </w:t>
      </w:r>
      <w:r w:rsidR="004E5B31" w:rsidRPr="000A4B4B">
        <w:rPr>
          <w:rFonts w:asciiTheme="majorHAnsi" w:hAnsiTheme="majorHAnsi" w:cstheme="majorHAnsi"/>
          <w:szCs w:val="28"/>
        </w:rPr>
        <w:t>huyện tại</w:t>
      </w:r>
      <w:r w:rsidR="008252ED" w:rsidRPr="000A4B4B">
        <w:rPr>
          <w:rFonts w:asciiTheme="majorHAnsi" w:hAnsiTheme="majorHAnsi" w:cstheme="majorHAnsi"/>
          <w:szCs w:val="28"/>
          <w:lang w:val="en-US"/>
        </w:rPr>
        <w:t xml:space="preserve"> điểm c khoản 2 Điều 19</w:t>
      </w:r>
      <w:r w:rsidR="004E5B31" w:rsidRPr="000A4B4B">
        <w:rPr>
          <w:rFonts w:asciiTheme="majorHAnsi" w:hAnsiTheme="majorHAnsi" w:cstheme="majorHAnsi"/>
          <w:szCs w:val="28"/>
        </w:rPr>
        <w:t xml:space="preserve"> </w:t>
      </w:r>
      <w:r w:rsidR="008252ED" w:rsidRPr="000A4B4B">
        <w:rPr>
          <w:rFonts w:asciiTheme="majorHAnsi" w:hAnsiTheme="majorHAnsi" w:cstheme="majorHAnsi"/>
          <w:szCs w:val="28"/>
          <w:lang w:val="en-US"/>
        </w:rPr>
        <w:t>Luật Thú y</w:t>
      </w:r>
      <w:r w:rsidR="00365996" w:rsidRPr="000A4B4B">
        <w:rPr>
          <w:rFonts w:asciiTheme="majorHAnsi" w:hAnsiTheme="majorHAnsi" w:cstheme="majorHAnsi"/>
          <w:szCs w:val="28"/>
          <w:lang w:val="en-US"/>
        </w:rPr>
        <w:t xml:space="preserve">; </w:t>
      </w:r>
      <w:r w:rsidR="000B4F38" w:rsidRPr="000A4B4B">
        <w:rPr>
          <w:rFonts w:asciiTheme="majorHAnsi" w:hAnsiTheme="majorHAnsi" w:cstheme="majorHAnsi"/>
          <w:szCs w:val="28"/>
        </w:rPr>
        <w:t>khoản 2 Điều 10</w:t>
      </w:r>
      <w:r w:rsidR="000B4F38" w:rsidRPr="000A4B4B">
        <w:rPr>
          <w:rFonts w:asciiTheme="majorHAnsi" w:hAnsiTheme="majorHAnsi" w:cstheme="majorHAnsi"/>
          <w:szCs w:val="28"/>
          <w:lang w:val="en-US"/>
        </w:rPr>
        <w:t xml:space="preserve"> Nghị định số 67/2014/NĐ-CP ngày 07 tháng 7 năm 2014 của Chính phủ về một số chính sách phát triển thủy sản, được sửa đổi, bổ sung một số điều tại Nghị định số 89/2015/NĐ-CP ngày 07 tháng 10 năm 2015 và Nghị định số 172/2016/NĐ-CP ngày 27 tháng 12 năm 2016 của Chính phủ</w:t>
      </w:r>
      <w:r w:rsidR="00365996" w:rsidRPr="000A4B4B">
        <w:rPr>
          <w:rFonts w:asciiTheme="majorHAnsi" w:hAnsiTheme="majorHAnsi" w:cstheme="majorHAnsi"/>
          <w:szCs w:val="28"/>
          <w:lang w:val="en-US"/>
        </w:rPr>
        <w:t>;</w:t>
      </w:r>
      <w:r w:rsidR="000B4F38" w:rsidRPr="000A4B4B">
        <w:rPr>
          <w:rFonts w:asciiTheme="majorHAnsi" w:hAnsiTheme="majorHAnsi" w:cstheme="majorHAnsi"/>
          <w:szCs w:val="28"/>
          <w:lang w:val="en-US"/>
        </w:rPr>
        <w:t xml:space="preserve"> </w:t>
      </w:r>
      <w:r w:rsidR="00AC1CBF" w:rsidRPr="000A4B4B">
        <w:rPr>
          <w:rFonts w:asciiTheme="majorHAnsi" w:hAnsiTheme="majorHAnsi" w:cstheme="majorHAnsi"/>
          <w:bCs/>
          <w:szCs w:val="28"/>
          <w:lang w:val="en-US"/>
        </w:rPr>
        <w:t>điểm b khoản 5 Điều 35 Nghị định số 08/2022/NĐ-CP ngày 10 tháng 01 năm 2022 của Chính phủ quy định chi tiết một số điều của Luật Bảo vệ môi trường, đã được sửa đổi, bổ sung một số điều theo Nghị định số 05/2025/NĐ-CP ngày 06 tháng 01 năm 2025 của Chính phủ</w:t>
      </w:r>
      <w:r w:rsidR="00365996" w:rsidRPr="000A4B4B">
        <w:rPr>
          <w:rFonts w:asciiTheme="majorHAnsi" w:hAnsiTheme="majorHAnsi" w:cstheme="majorHAnsi"/>
          <w:bCs/>
          <w:szCs w:val="28"/>
          <w:lang w:val="en-US"/>
        </w:rPr>
        <w:t xml:space="preserve">; </w:t>
      </w:r>
      <w:r w:rsidR="00AC1CBF" w:rsidRPr="000A4B4B">
        <w:rPr>
          <w:rFonts w:asciiTheme="majorHAnsi" w:hAnsiTheme="majorHAnsi" w:cstheme="majorHAnsi"/>
          <w:szCs w:val="28"/>
        </w:rPr>
        <w:t>khoản 1 Điều 7 Quyết định số 24/2021/QĐ-TTg</w:t>
      </w:r>
      <w:r w:rsidR="00AC1CBF" w:rsidRPr="000A4B4B">
        <w:rPr>
          <w:rFonts w:asciiTheme="majorHAnsi" w:hAnsiTheme="majorHAnsi" w:cstheme="majorHAnsi"/>
          <w:szCs w:val="28"/>
          <w:lang w:val="en-US"/>
        </w:rPr>
        <w:t xml:space="preserve"> </w:t>
      </w:r>
      <w:r w:rsidR="00AC1CBF" w:rsidRPr="000A4B4B">
        <w:rPr>
          <w:rFonts w:asciiTheme="majorHAnsi" w:hAnsiTheme="majorHAnsi" w:cstheme="majorHAnsi"/>
          <w:bCs/>
          <w:szCs w:val="28"/>
          <w:lang w:val="en-US"/>
        </w:rPr>
        <w:t xml:space="preserve">ngày 16 tháng 7 năm 2021 của Thủ tướng Chính phủ quy định quy trình rà soát hộ nghèo, hộ cận nghèo hằng năm và quy trình xác định hộ làm nông nghiệp, lâm nghiệp, ngư nghiệp và diêm nghiệp có mức </w:t>
      </w:r>
      <w:r w:rsidR="00365996" w:rsidRPr="000A4B4B">
        <w:rPr>
          <w:rFonts w:asciiTheme="majorHAnsi" w:hAnsiTheme="majorHAnsi" w:cstheme="majorHAnsi"/>
          <w:bCs/>
          <w:szCs w:val="28"/>
          <w:lang w:val="en-US"/>
        </w:rPr>
        <w:t>sống trung bình giai đoạn 2022 –</w:t>
      </w:r>
      <w:r w:rsidR="00AC1CBF" w:rsidRPr="000A4B4B">
        <w:rPr>
          <w:rFonts w:asciiTheme="majorHAnsi" w:hAnsiTheme="majorHAnsi" w:cstheme="majorHAnsi"/>
          <w:bCs/>
          <w:szCs w:val="28"/>
          <w:lang w:val="en-US"/>
        </w:rPr>
        <w:t xml:space="preserve"> 2025</w:t>
      </w:r>
      <w:r w:rsidR="00365996" w:rsidRPr="000A4B4B">
        <w:rPr>
          <w:rFonts w:asciiTheme="majorHAnsi" w:hAnsiTheme="majorHAnsi" w:cstheme="majorHAnsi"/>
          <w:bCs/>
          <w:szCs w:val="28"/>
          <w:lang w:val="en-US"/>
        </w:rPr>
        <w:t>; Khoản 1 và khoản 3 Điều 6; khoản 1 và khoản 2 Điều 23; điểm a và điểm b khoản 1 Điều 24 Mục 2 Chương V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được sửa đổi, bổ sung tại Quyết định số 03/2024/QĐ-TTg ngày 07 tháng 3 năm 2024 của Thủ tướng Chính phủ.</w:t>
      </w:r>
    </w:p>
    <w:p w14:paraId="1F3061BD" w14:textId="291B870A" w:rsidR="004E5B31" w:rsidRPr="000A4B4B" w:rsidRDefault="004E5B31" w:rsidP="009F782C">
      <w:pPr>
        <w:widowControl w:val="0"/>
        <w:tabs>
          <w:tab w:val="left" w:pos="1134"/>
        </w:tabs>
        <w:autoSpaceDE w:val="0"/>
        <w:autoSpaceDN w:val="0"/>
        <w:adjustRightInd w:val="0"/>
        <w:spacing w:before="120" w:after="120"/>
        <w:ind w:firstLine="709"/>
        <w:rPr>
          <w:rFonts w:asciiTheme="majorHAnsi" w:hAnsiTheme="majorHAnsi" w:cstheme="majorHAnsi"/>
          <w:szCs w:val="28"/>
        </w:rPr>
      </w:pPr>
      <w:r w:rsidRPr="000A4B4B">
        <w:rPr>
          <w:rFonts w:asciiTheme="majorHAnsi" w:hAnsiTheme="majorHAnsi" w:cstheme="majorHAnsi"/>
          <w:szCs w:val="28"/>
        </w:rPr>
        <w:t xml:space="preserve">3. Xử lý một số vấn đề </w:t>
      </w:r>
      <w:r w:rsidR="0063218A" w:rsidRPr="000A4B4B">
        <w:rPr>
          <w:rFonts w:asciiTheme="majorHAnsi" w:hAnsiTheme="majorHAnsi" w:cstheme="majorHAnsi"/>
          <w:szCs w:val="28"/>
        </w:rPr>
        <w:t xml:space="preserve">liên quan </w:t>
      </w:r>
      <w:r w:rsidRPr="000A4B4B">
        <w:rPr>
          <w:rFonts w:asciiTheme="majorHAnsi" w:hAnsiTheme="majorHAnsi" w:cstheme="majorHAnsi"/>
          <w:szCs w:val="28"/>
        </w:rPr>
        <w:t>đến thẩm quyền của chính quyền cấp xã</w:t>
      </w:r>
    </w:p>
    <w:p w14:paraId="19ABB93B" w14:textId="042B35EC" w:rsidR="00062732" w:rsidRPr="000A4B4B" w:rsidRDefault="004E5B31" w:rsidP="009F782C">
      <w:pPr>
        <w:widowControl w:val="0"/>
        <w:tabs>
          <w:tab w:val="left" w:pos="1134"/>
        </w:tabs>
        <w:autoSpaceDE w:val="0"/>
        <w:autoSpaceDN w:val="0"/>
        <w:adjustRightInd w:val="0"/>
        <w:spacing w:before="120" w:after="120"/>
        <w:ind w:firstLine="709"/>
        <w:rPr>
          <w:rFonts w:asciiTheme="majorHAnsi" w:hAnsiTheme="majorHAnsi" w:cstheme="majorHAnsi"/>
          <w:szCs w:val="28"/>
        </w:rPr>
      </w:pPr>
      <w:r w:rsidRPr="000A4B4B">
        <w:rPr>
          <w:rFonts w:asciiTheme="majorHAnsi" w:hAnsiTheme="majorHAnsi" w:cstheme="majorHAnsi"/>
          <w:szCs w:val="28"/>
        </w:rPr>
        <w:t xml:space="preserve">a) </w:t>
      </w:r>
      <w:r w:rsidR="00D63A28" w:rsidRPr="000A4B4B">
        <w:rPr>
          <w:rFonts w:asciiTheme="majorHAnsi" w:hAnsiTheme="majorHAnsi"/>
          <w:lang w:val="en-US"/>
        </w:rPr>
        <w:t>K</w:t>
      </w:r>
      <w:r w:rsidR="00D63A28" w:rsidRPr="000A4B4B">
        <w:rPr>
          <w:rFonts w:asciiTheme="majorHAnsi" w:hAnsiTheme="majorHAnsi"/>
        </w:rPr>
        <w:t>ế hoạch giao rừng, cho thuê rừng, chuyển mục đích sử dụng rừng sang mục đích khác</w:t>
      </w:r>
      <w:r w:rsidR="00D63A28" w:rsidRPr="000A4B4B">
        <w:rPr>
          <w:rFonts w:asciiTheme="majorHAnsi" w:hAnsiTheme="majorHAnsi"/>
          <w:lang w:val="en-US"/>
        </w:rPr>
        <w:t xml:space="preserve"> của Ủy ban nhân dân cấp xã</w:t>
      </w:r>
      <w:r w:rsidR="00D63A28" w:rsidRPr="000A4B4B">
        <w:rPr>
          <w:rFonts w:asciiTheme="majorHAnsi" w:hAnsiTheme="majorHAnsi"/>
        </w:rPr>
        <w:t xml:space="preserve"> </w:t>
      </w:r>
      <w:r w:rsidR="00D63A28" w:rsidRPr="000A4B4B">
        <w:rPr>
          <w:rFonts w:asciiTheme="majorHAnsi" w:hAnsiTheme="majorHAnsi"/>
          <w:lang w:val="en-US"/>
        </w:rPr>
        <w:t xml:space="preserve">thay thế </w:t>
      </w:r>
      <w:r w:rsidR="00062732" w:rsidRPr="000A4B4B">
        <w:rPr>
          <w:rFonts w:asciiTheme="majorHAnsi" w:hAnsiTheme="majorHAnsi"/>
        </w:rPr>
        <w:t xml:space="preserve">Kế hoạch giao rừng, cho thuê </w:t>
      </w:r>
      <w:r w:rsidR="00062732" w:rsidRPr="000A4B4B">
        <w:rPr>
          <w:rFonts w:asciiTheme="majorHAnsi" w:hAnsiTheme="majorHAnsi"/>
        </w:rPr>
        <w:lastRenderedPageBreak/>
        <w:t>rừng, chuyển mục đích sử dụng rừng sang mục đích khác của Ủy ban nhân dân cấp huyện</w:t>
      </w:r>
      <w:r w:rsidR="00062732" w:rsidRPr="000A4B4B">
        <w:rPr>
          <w:rFonts w:asciiTheme="majorHAnsi" w:hAnsiTheme="majorHAnsi"/>
          <w:bCs/>
          <w:szCs w:val="28"/>
        </w:rPr>
        <w:t xml:space="preserve"> quy định trong Luật </w:t>
      </w:r>
      <w:r w:rsidR="00062732" w:rsidRPr="000A4B4B">
        <w:rPr>
          <w:rFonts w:asciiTheme="majorHAnsi" w:hAnsiTheme="majorHAnsi"/>
          <w:bCs/>
          <w:szCs w:val="28"/>
          <w:lang w:val="en-US"/>
        </w:rPr>
        <w:t>Lâm nghiệp</w:t>
      </w:r>
      <w:r w:rsidR="00AA0ED8" w:rsidRPr="000A4B4B">
        <w:rPr>
          <w:rFonts w:asciiTheme="majorHAnsi" w:hAnsiTheme="majorHAnsi"/>
          <w:lang w:val="en-US"/>
        </w:rPr>
        <w:t>;</w:t>
      </w:r>
    </w:p>
    <w:p w14:paraId="1E0F1886" w14:textId="22FCA2AF" w:rsidR="002F390E" w:rsidRPr="000A4B4B" w:rsidRDefault="004E5B31" w:rsidP="009F782C">
      <w:pPr>
        <w:pStyle w:val="H"/>
        <w:numPr>
          <w:ilvl w:val="0"/>
          <w:numId w:val="0"/>
        </w:numPr>
        <w:spacing w:after="120" w:line="360" w:lineRule="exact"/>
        <w:ind w:firstLine="709"/>
        <w:outlineLvl w:val="9"/>
        <w:rPr>
          <w:rFonts w:asciiTheme="majorHAnsi" w:hAnsiTheme="majorHAnsi" w:cstheme="majorHAnsi"/>
          <w:b w:val="0"/>
          <w:bCs w:val="0"/>
          <w:spacing w:val="0"/>
          <w:lang w:val="en-US"/>
        </w:rPr>
      </w:pPr>
      <w:r w:rsidRPr="000A4B4B">
        <w:rPr>
          <w:rFonts w:asciiTheme="majorHAnsi" w:hAnsiTheme="majorHAnsi" w:cstheme="majorHAnsi"/>
          <w:b w:val="0"/>
          <w:bCs w:val="0"/>
          <w:spacing w:val="0"/>
        </w:rPr>
        <w:t xml:space="preserve">b) </w:t>
      </w:r>
      <w:r w:rsidR="00062732" w:rsidRPr="000A4B4B">
        <w:rPr>
          <w:rFonts w:asciiTheme="majorHAnsi" w:hAnsiTheme="majorHAnsi" w:cstheme="majorHAnsi"/>
          <w:b w:val="0"/>
          <w:bCs w:val="0"/>
          <w:spacing w:val="0"/>
        </w:rPr>
        <w:t>Sự cố môi trường cấp xã thay thế sự cố môi trường cấp huyện</w:t>
      </w:r>
      <w:r w:rsidR="002F390E" w:rsidRPr="000A4B4B">
        <w:rPr>
          <w:rFonts w:asciiTheme="majorHAnsi" w:hAnsiTheme="majorHAnsi" w:cstheme="majorHAnsi"/>
          <w:b w:val="0"/>
          <w:bCs w:val="0"/>
          <w:spacing w:val="0"/>
          <w:lang w:val="en-US"/>
        </w:rPr>
        <w:t xml:space="preserve">, </w:t>
      </w:r>
      <w:r w:rsidR="002F390E" w:rsidRPr="000A4B4B">
        <w:rPr>
          <w:rFonts w:asciiTheme="majorHAnsi" w:hAnsiTheme="majorHAnsi" w:cstheme="majorHAnsi"/>
          <w:b w:val="0"/>
          <w:bCs w:val="0"/>
          <w:spacing w:val="0"/>
        </w:rPr>
        <w:t>Kế hoạch ứng phó sự cố môi trường cấp xã thay thế Kế hoạch ứng phó sự cố môi trường cấp huyện</w:t>
      </w:r>
      <w:r w:rsidR="00062732" w:rsidRPr="000A4B4B">
        <w:rPr>
          <w:rFonts w:asciiTheme="majorHAnsi" w:hAnsiTheme="majorHAnsi" w:cstheme="majorHAnsi"/>
          <w:b w:val="0"/>
          <w:bCs w:val="0"/>
          <w:spacing w:val="0"/>
        </w:rPr>
        <w:t xml:space="preserve"> tại Luật Bảo vệ môi trường</w:t>
      </w:r>
      <w:r w:rsidR="002F390E" w:rsidRPr="000A4B4B">
        <w:rPr>
          <w:rFonts w:asciiTheme="majorHAnsi" w:hAnsiTheme="majorHAnsi" w:cstheme="majorHAnsi"/>
          <w:b w:val="0"/>
          <w:bCs w:val="0"/>
          <w:spacing w:val="0"/>
          <w:lang w:val="en-US"/>
        </w:rPr>
        <w:t xml:space="preserve"> và</w:t>
      </w:r>
      <w:r w:rsidR="00062732" w:rsidRPr="000A4B4B">
        <w:rPr>
          <w:rFonts w:asciiTheme="majorHAnsi" w:hAnsiTheme="majorHAnsi" w:cstheme="majorHAnsi"/>
          <w:b w:val="0"/>
          <w:bCs w:val="0"/>
          <w:spacing w:val="0"/>
          <w:lang w:val="en-US"/>
        </w:rPr>
        <w:t xml:space="preserve"> </w:t>
      </w:r>
      <w:r w:rsidR="00062732" w:rsidRPr="000A4B4B">
        <w:rPr>
          <w:rFonts w:asciiTheme="majorHAnsi" w:hAnsiTheme="majorHAnsi" w:cstheme="majorHAnsi"/>
          <w:b w:val="0"/>
          <w:bCs w:val="0"/>
          <w:spacing w:val="0"/>
        </w:rPr>
        <w:t>Nghị định 08/2022/NĐ-CP ngày 10 tháng 01 năm 2022 quy định chi tiết Luật Bảo vệ môi trường</w:t>
      </w:r>
      <w:r w:rsidR="002F390E" w:rsidRPr="000A4B4B">
        <w:rPr>
          <w:rFonts w:asciiTheme="majorHAnsi" w:hAnsiTheme="majorHAnsi" w:cstheme="majorHAnsi"/>
          <w:b w:val="0"/>
          <w:bCs w:val="0"/>
          <w:spacing w:val="0"/>
          <w:lang w:val="en-US"/>
        </w:rPr>
        <w:t>;</w:t>
      </w:r>
    </w:p>
    <w:p w14:paraId="6BEDD7F5" w14:textId="72459EC5" w:rsidR="00062732" w:rsidRPr="000A4B4B" w:rsidRDefault="002F390E" w:rsidP="009F782C">
      <w:pPr>
        <w:pStyle w:val="H"/>
        <w:numPr>
          <w:ilvl w:val="0"/>
          <w:numId w:val="0"/>
        </w:numPr>
        <w:spacing w:after="120" w:line="360" w:lineRule="exact"/>
        <w:ind w:firstLine="709"/>
        <w:outlineLvl w:val="9"/>
        <w:rPr>
          <w:rFonts w:asciiTheme="majorHAnsi" w:hAnsiTheme="majorHAnsi" w:cstheme="majorHAnsi"/>
          <w:b w:val="0"/>
          <w:bCs w:val="0"/>
          <w:spacing w:val="0"/>
          <w:lang w:val="en-US"/>
        </w:rPr>
      </w:pPr>
      <w:r w:rsidRPr="000A4B4B">
        <w:rPr>
          <w:rFonts w:asciiTheme="majorHAnsi" w:hAnsiTheme="majorHAnsi" w:cstheme="majorHAnsi"/>
          <w:b w:val="0"/>
          <w:bCs w:val="0"/>
          <w:spacing w:val="0"/>
          <w:lang w:val="en-US"/>
        </w:rPr>
        <w:t xml:space="preserve">c) Sự cố chất thải cấp xã thay thế sự cố chất thải cấp huyện, </w:t>
      </w:r>
      <w:r w:rsidRPr="000A4B4B">
        <w:rPr>
          <w:rFonts w:asciiTheme="majorHAnsi" w:hAnsiTheme="majorHAnsi" w:cstheme="majorHAnsi"/>
          <w:b w:val="0"/>
          <w:bCs w:val="0"/>
          <w:spacing w:val="0"/>
        </w:rPr>
        <w:t xml:space="preserve">Kế hoạch ứng phó sự cố </w:t>
      </w:r>
      <w:r w:rsidRPr="000A4B4B">
        <w:rPr>
          <w:rFonts w:asciiTheme="majorHAnsi" w:hAnsiTheme="majorHAnsi" w:cstheme="majorHAnsi"/>
          <w:b w:val="0"/>
          <w:bCs w:val="0"/>
          <w:spacing w:val="0"/>
          <w:lang w:val="en-US"/>
        </w:rPr>
        <w:t>chất thải</w:t>
      </w:r>
      <w:r w:rsidRPr="000A4B4B">
        <w:rPr>
          <w:rFonts w:asciiTheme="majorHAnsi" w:hAnsiTheme="majorHAnsi" w:cstheme="majorHAnsi"/>
          <w:b w:val="0"/>
          <w:bCs w:val="0"/>
          <w:spacing w:val="0"/>
        </w:rPr>
        <w:t xml:space="preserve"> cấp xã thay thế Kế hoạch ứng phó sự cố </w:t>
      </w:r>
      <w:r w:rsidRPr="000A4B4B">
        <w:rPr>
          <w:rFonts w:asciiTheme="majorHAnsi" w:hAnsiTheme="majorHAnsi" w:cstheme="majorHAnsi"/>
          <w:b w:val="0"/>
          <w:bCs w:val="0"/>
          <w:spacing w:val="0"/>
          <w:lang w:val="en-US"/>
        </w:rPr>
        <w:t>chất thải</w:t>
      </w:r>
      <w:r w:rsidRPr="000A4B4B">
        <w:rPr>
          <w:rFonts w:asciiTheme="majorHAnsi" w:hAnsiTheme="majorHAnsi" w:cstheme="majorHAnsi"/>
          <w:b w:val="0"/>
          <w:bCs w:val="0"/>
          <w:spacing w:val="0"/>
        </w:rPr>
        <w:t xml:space="preserve"> cấp huyện</w:t>
      </w:r>
      <w:r w:rsidRPr="000A4B4B">
        <w:rPr>
          <w:rFonts w:asciiTheme="majorHAnsi" w:hAnsiTheme="majorHAnsi" w:cstheme="majorHAnsi"/>
          <w:b w:val="0"/>
          <w:bCs w:val="0"/>
          <w:spacing w:val="0"/>
          <w:lang w:val="en-US"/>
        </w:rPr>
        <w:t xml:space="preserve"> tại Quyết định số 11/2025/QĐ-TTg ngày 23 tháng 4 năm 2025 của Thủ tướng Chính phủ ban hành Quy chế ứng phó sự cố chất thải;</w:t>
      </w:r>
    </w:p>
    <w:p w14:paraId="1E82D5CE" w14:textId="4A8E699E" w:rsidR="00062732" w:rsidRPr="000A4B4B" w:rsidRDefault="002F390E" w:rsidP="009F782C">
      <w:pPr>
        <w:widowControl w:val="0"/>
        <w:tabs>
          <w:tab w:val="left" w:pos="1134"/>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d</w:t>
      </w:r>
      <w:r w:rsidR="004E5B31" w:rsidRPr="000A4B4B">
        <w:rPr>
          <w:rFonts w:asciiTheme="majorHAnsi" w:hAnsiTheme="majorHAnsi" w:cstheme="majorHAnsi"/>
          <w:szCs w:val="28"/>
        </w:rPr>
        <w:t>)</w:t>
      </w:r>
      <w:r w:rsidR="00062732" w:rsidRPr="000A4B4B">
        <w:rPr>
          <w:rFonts w:asciiTheme="majorHAnsi" w:hAnsiTheme="majorHAnsi" w:cstheme="majorHAnsi"/>
          <w:szCs w:val="28"/>
          <w:lang w:val="en-US"/>
        </w:rPr>
        <w:t xml:space="preserve"> </w:t>
      </w:r>
      <w:r w:rsidR="00062732" w:rsidRPr="000A4B4B">
        <w:rPr>
          <w:rFonts w:asciiTheme="majorHAnsi" w:hAnsiTheme="majorHAnsi" w:cstheme="majorHAnsi"/>
          <w:szCs w:val="28"/>
        </w:rPr>
        <w:t>Bản đồ hành chính cấp xã thay thế Bản đồ hành chính cấp huyện</w:t>
      </w:r>
      <w:r w:rsidR="00062732" w:rsidRPr="000A4B4B">
        <w:rPr>
          <w:rFonts w:asciiTheme="majorHAnsi" w:hAnsiTheme="majorHAnsi" w:cstheme="majorHAnsi"/>
          <w:szCs w:val="28"/>
          <w:lang w:val="en-US"/>
        </w:rPr>
        <w:t xml:space="preserve"> quy định</w:t>
      </w:r>
      <w:r w:rsidR="00062732" w:rsidRPr="000A4B4B">
        <w:rPr>
          <w:rFonts w:asciiTheme="majorHAnsi" w:hAnsiTheme="majorHAnsi" w:cstheme="majorHAnsi"/>
          <w:szCs w:val="28"/>
        </w:rPr>
        <w:t xml:space="preserve"> tại điểm c khoản 1 và khoản 3 Điều 26 Luật Đo đạc và Bản đồ; điểm a khoản 3 Điều 18 Nghị định số 27/2019/NĐ-CP ngày 13 tháng 3 năm 2019 của Chính phủ quy định chi tiết một số điều của Luật Đo đạc và Bản đồ</w:t>
      </w:r>
      <w:r w:rsidR="00AA0ED8" w:rsidRPr="000A4B4B">
        <w:rPr>
          <w:rFonts w:asciiTheme="majorHAnsi" w:hAnsiTheme="majorHAnsi" w:cstheme="majorHAnsi"/>
          <w:szCs w:val="28"/>
          <w:lang w:val="en-US"/>
        </w:rPr>
        <w:t>;</w:t>
      </w:r>
    </w:p>
    <w:p w14:paraId="1C5106CC" w14:textId="1F1722F6" w:rsidR="00062732" w:rsidRPr="000A4B4B" w:rsidRDefault="002F390E" w:rsidP="009F782C">
      <w:pPr>
        <w:pStyle w:val="H"/>
        <w:numPr>
          <w:ilvl w:val="0"/>
          <w:numId w:val="0"/>
        </w:numPr>
        <w:spacing w:after="120" w:line="360" w:lineRule="exact"/>
        <w:ind w:firstLine="709"/>
        <w:outlineLvl w:val="9"/>
        <w:rPr>
          <w:rFonts w:asciiTheme="majorHAnsi" w:hAnsiTheme="majorHAnsi" w:cstheme="majorHAnsi"/>
          <w:b w:val="0"/>
          <w:bCs w:val="0"/>
          <w:spacing w:val="0"/>
          <w:lang w:val="en-US"/>
        </w:rPr>
      </w:pPr>
      <w:r w:rsidRPr="000A4B4B">
        <w:rPr>
          <w:rFonts w:asciiTheme="majorHAnsi" w:hAnsiTheme="majorHAnsi" w:cstheme="majorHAnsi"/>
          <w:b w:val="0"/>
          <w:bCs w:val="0"/>
          <w:spacing w:val="0"/>
          <w:lang w:val="en-US"/>
        </w:rPr>
        <w:t>đ</w:t>
      </w:r>
      <w:r w:rsidR="004E5B31" w:rsidRPr="000A4B4B">
        <w:rPr>
          <w:rFonts w:asciiTheme="majorHAnsi" w:hAnsiTheme="majorHAnsi" w:cstheme="majorHAnsi"/>
          <w:b w:val="0"/>
          <w:bCs w:val="0"/>
          <w:spacing w:val="0"/>
        </w:rPr>
        <w:t>)</w:t>
      </w:r>
      <w:r w:rsidR="00062732" w:rsidRPr="000A4B4B">
        <w:rPr>
          <w:rFonts w:asciiTheme="majorHAnsi" w:hAnsiTheme="majorHAnsi" w:cstheme="majorHAnsi"/>
          <w:b w:val="0"/>
          <w:bCs w:val="0"/>
          <w:spacing w:val="0"/>
          <w:lang w:val="en-US"/>
        </w:rPr>
        <w:t xml:space="preserve"> </w:t>
      </w:r>
      <w:r w:rsidR="00062732" w:rsidRPr="000A4B4B">
        <w:rPr>
          <w:rFonts w:asciiTheme="majorHAnsi" w:hAnsiTheme="majorHAnsi" w:cstheme="majorHAnsi"/>
          <w:b w:val="0"/>
          <w:bCs w:val="0"/>
          <w:spacing w:val="0"/>
        </w:rPr>
        <w:t xml:space="preserve">Vùng tái định cư quy định tại Quyết định số 64/2014/QĐ-TTg ngày 18 tháng 11 năm 2014 của Thủ tướng Chính phủ về </w:t>
      </w:r>
      <w:r w:rsidR="00062732" w:rsidRPr="000A4B4B">
        <w:rPr>
          <w:rFonts w:asciiTheme="majorHAnsi" w:hAnsiTheme="majorHAnsi" w:cstheme="majorHAnsi"/>
          <w:b w:val="0"/>
          <w:bCs w:val="0"/>
          <w:spacing w:val="0"/>
          <w:lang w:val="en-US"/>
        </w:rPr>
        <w:t>c</w:t>
      </w:r>
      <w:r w:rsidR="00062732" w:rsidRPr="000A4B4B">
        <w:rPr>
          <w:rFonts w:asciiTheme="majorHAnsi" w:hAnsiTheme="majorHAnsi" w:cstheme="majorHAnsi"/>
          <w:b w:val="0"/>
          <w:bCs w:val="0"/>
          <w:spacing w:val="0"/>
        </w:rPr>
        <w:t>hính sách đặc thù về di dân, tái định cư các dự án thủy lợi, thủy điện là địa bàn các xã, phường được quy hoạch để tiếp nhận người dân tái định cư</w:t>
      </w:r>
      <w:r w:rsidR="00AA0ED8" w:rsidRPr="000A4B4B">
        <w:rPr>
          <w:rFonts w:asciiTheme="majorHAnsi" w:hAnsiTheme="majorHAnsi" w:cstheme="majorHAnsi"/>
          <w:b w:val="0"/>
          <w:bCs w:val="0"/>
          <w:spacing w:val="0"/>
          <w:lang w:val="en-US"/>
        </w:rPr>
        <w:t>;</w:t>
      </w:r>
    </w:p>
    <w:p w14:paraId="68D8FE74" w14:textId="1CB58286" w:rsidR="00D54DB3" w:rsidRPr="000A4B4B" w:rsidRDefault="002F390E" w:rsidP="009F782C">
      <w:pPr>
        <w:pStyle w:val="Dieu"/>
        <w:widowControl w:val="0"/>
        <w:numPr>
          <w:ilvl w:val="0"/>
          <w:numId w:val="0"/>
        </w:numPr>
        <w:tabs>
          <w:tab w:val="clear" w:pos="1560"/>
          <w:tab w:val="left" w:pos="567"/>
        </w:tabs>
        <w:ind w:firstLine="709"/>
        <w:outlineLvl w:val="9"/>
        <w:rPr>
          <w:rFonts w:asciiTheme="majorHAnsi" w:eastAsia="Calibri" w:hAnsiTheme="majorHAnsi" w:cstheme="majorHAnsi"/>
          <w:b w:val="0"/>
          <w:bCs/>
          <w:sz w:val="28"/>
          <w:szCs w:val="28"/>
          <w:lang w:val="en-US"/>
        </w:rPr>
      </w:pPr>
      <w:r w:rsidRPr="000A4B4B">
        <w:rPr>
          <w:rFonts w:asciiTheme="majorHAnsi" w:hAnsiTheme="majorHAnsi" w:cstheme="majorHAnsi"/>
          <w:b w:val="0"/>
          <w:bCs/>
          <w:lang w:val="en-US"/>
        </w:rPr>
        <w:t>e</w:t>
      </w:r>
      <w:r w:rsidR="00D54DB3" w:rsidRPr="000A4B4B">
        <w:rPr>
          <w:rFonts w:asciiTheme="majorHAnsi" w:hAnsiTheme="majorHAnsi" w:cstheme="majorHAnsi"/>
          <w:b w:val="0"/>
          <w:bCs/>
        </w:rPr>
        <w:t xml:space="preserve">) </w:t>
      </w:r>
      <w:r w:rsidR="00D54DB3" w:rsidRPr="000A4B4B">
        <w:rPr>
          <w:rFonts w:asciiTheme="majorHAnsi" w:hAnsiTheme="majorHAnsi" w:cstheme="majorHAnsi"/>
          <w:b w:val="0"/>
          <w:sz w:val="28"/>
          <w:szCs w:val="28"/>
          <w:lang w:val="en-US"/>
        </w:rPr>
        <w:t xml:space="preserve"> Ủy ban nhân dân cấp xã tổ chức thẩm định thiết kế, dự toán công trình lâm sinh </w:t>
      </w:r>
      <w:r w:rsidR="00D54DB3" w:rsidRPr="000A4B4B">
        <w:rPr>
          <w:rFonts w:asciiTheme="majorHAnsi" w:hAnsiTheme="majorHAnsi" w:cstheme="majorHAnsi"/>
          <w:b w:val="0"/>
          <w:sz w:val="28"/>
          <w:szCs w:val="28"/>
        </w:rPr>
        <w:t>đ</w:t>
      </w:r>
      <w:r w:rsidR="00D54DB3" w:rsidRPr="000A4B4B">
        <w:rPr>
          <w:rFonts w:asciiTheme="majorHAnsi" w:hAnsiTheme="majorHAnsi" w:cstheme="majorHAnsi"/>
          <w:b w:val="0"/>
          <w:sz w:val="28"/>
          <w:szCs w:val="28"/>
          <w:lang w:val="en-US"/>
        </w:rPr>
        <w:t>ối với công trình lâm sinh thuộc dự án do Chủ tịch Ủy ban nhân dân cấp xã quyết định đầu tư</w:t>
      </w:r>
      <w:r w:rsidR="00D54DB3" w:rsidRPr="000A4B4B">
        <w:rPr>
          <w:rFonts w:asciiTheme="majorHAnsi" w:hAnsiTheme="majorHAnsi" w:cstheme="majorHAnsi"/>
          <w:b w:val="0"/>
          <w:sz w:val="28"/>
          <w:szCs w:val="28"/>
        </w:rPr>
        <w:t xml:space="preserve"> </w:t>
      </w:r>
      <w:r w:rsidR="00D54DB3" w:rsidRPr="000A4B4B">
        <w:rPr>
          <w:rFonts w:asciiTheme="majorHAnsi" w:hAnsiTheme="majorHAnsi" w:cstheme="majorHAnsi"/>
          <w:b w:val="0"/>
          <w:sz w:val="28"/>
          <w:szCs w:val="28"/>
          <w:lang w:val="en-US"/>
        </w:rPr>
        <w:t xml:space="preserve">quy định </w:t>
      </w:r>
      <w:r w:rsidR="00D54DB3" w:rsidRPr="000A4B4B">
        <w:rPr>
          <w:rFonts w:asciiTheme="majorHAnsi" w:hAnsiTheme="majorHAnsi" w:cstheme="majorHAnsi"/>
          <w:b w:val="0"/>
          <w:sz w:val="28"/>
          <w:szCs w:val="28"/>
        </w:rPr>
        <w:t xml:space="preserve">tại </w:t>
      </w:r>
      <w:r w:rsidR="00D54DB3" w:rsidRPr="000A4B4B">
        <w:rPr>
          <w:rFonts w:asciiTheme="majorHAnsi" w:hAnsiTheme="majorHAnsi" w:cstheme="majorHAnsi"/>
          <w:b w:val="0"/>
          <w:bCs/>
          <w:sz w:val="28"/>
          <w:szCs w:val="28"/>
          <w:lang w:val="en-US"/>
        </w:rPr>
        <w:t>đ</w:t>
      </w:r>
      <w:r w:rsidR="00D54DB3" w:rsidRPr="000A4B4B">
        <w:rPr>
          <w:rFonts w:asciiTheme="majorHAnsi" w:hAnsiTheme="majorHAnsi" w:cstheme="majorHAnsi"/>
          <w:b w:val="0"/>
          <w:bCs/>
          <w:sz w:val="28"/>
          <w:szCs w:val="28"/>
        </w:rPr>
        <w:t>iểm d khoản 1 Điều 31</w:t>
      </w:r>
      <w:r w:rsidR="00D54DB3" w:rsidRPr="000A4B4B">
        <w:rPr>
          <w:rFonts w:asciiTheme="majorHAnsi" w:hAnsiTheme="majorHAnsi" w:cstheme="majorHAnsi"/>
          <w:b w:val="0"/>
          <w:bCs/>
          <w:sz w:val="28"/>
          <w:szCs w:val="28"/>
          <w:lang w:val="en-US"/>
        </w:rPr>
        <w:t xml:space="preserve"> Nghị định số </w:t>
      </w:r>
      <w:r w:rsidR="00D54DB3" w:rsidRPr="000A4B4B">
        <w:rPr>
          <w:rFonts w:asciiTheme="majorHAnsi" w:eastAsia="Calibri" w:hAnsiTheme="majorHAnsi" w:cstheme="majorHAnsi"/>
          <w:b w:val="0"/>
          <w:bCs/>
          <w:sz w:val="28"/>
          <w:szCs w:val="28"/>
        </w:rPr>
        <w:t>58/2024/NĐ-CP ngày 24</w:t>
      </w:r>
      <w:r w:rsidR="00D54DB3" w:rsidRPr="000A4B4B">
        <w:rPr>
          <w:rFonts w:asciiTheme="majorHAnsi" w:eastAsia="Calibri" w:hAnsiTheme="majorHAnsi" w:cstheme="majorHAnsi"/>
          <w:b w:val="0"/>
          <w:bCs/>
          <w:sz w:val="28"/>
          <w:szCs w:val="28"/>
          <w:lang w:val="en-US"/>
        </w:rPr>
        <w:t xml:space="preserve"> tháng </w:t>
      </w:r>
      <w:r w:rsidR="00D54DB3" w:rsidRPr="000A4B4B">
        <w:rPr>
          <w:rFonts w:asciiTheme="majorHAnsi" w:eastAsia="Calibri" w:hAnsiTheme="majorHAnsi" w:cstheme="majorHAnsi"/>
          <w:b w:val="0"/>
          <w:bCs/>
          <w:sz w:val="28"/>
          <w:szCs w:val="28"/>
        </w:rPr>
        <w:t>5</w:t>
      </w:r>
      <w:r w:rsidR="00D54DB3" w:rsidRPr="000A4B4B">
        <w:rPr>
          <w:rFonts w:asciiTheme="majorHAnsi" w:eastAsia="Calibri" w:hAnsiTheme="majorHAnsi" w:cstheme="majorHAnsi"/>
          <w:b w:val="0"/>
          <w:bCs/>
          <w:sz w:val="28"/>
          <w:szCs w:val="28"/>
          <w:lang w:val="en-US"/>
        </w:rPr>
        <w:t xml:space="preserve"> năm </w:t>
      </w:r>
      <w:r w:rsidR="00D54DB3" w:rsidRPr="000A4B4B">
        <w:rPr>
          <w:rFonts w:asciiTheme="majorHAnsi" w:eastAsia="Calibri" w:hAnsiTheme="majorHAnsi" w:cstheme="majorHAnsi"/>
          <w:b w:val="0"/>
          <w:bCs/>
          <w:sz w:val="28"/>
          <w:szCs w:val="28"/>
        </w:rPr>
        <w:t>2024 của Chính phủ về một số chính sách đầu tư trong lâm nghiệp</w:t>
      </w:r>
      <w:r w:rsidR="00AA0ED8" w:rsidRPr="000A4B4B">
        <w:rPr>
          <w:rFonts w:asciiTheme="majorHAnsi" w:eastAsia="Calibri" w:hAnsiTheme="majorHAnsi" w:cstheme="majorHAnsi"/>
          <w:b w:val="0"/>
          <w:bCs/>
          <w:sz w:val="28"/>
          <w:szCs w:val="28"/>
          <w:lang w:val="en-US"/>
        </w:rPr>
        <w:t>;</w:t>
      </w:r>
    </w:p>
    <w:p w14:paraId="110999F8" w14:textId="4652D816" w:rsidR="00A04AD8" w:rsidRPr="000A4B4B" w:rsidRDefault="002F390E" w:rsidP="009F782C">
      <w:pPr>
        <w:pStyle w:val="H"/>
        <w:numPr>
          <w:ilvl w:val="0"/>
          <w:numId w:val="0"/>
        </w:numPr>
        <w:tabs>
          <w:tab w:val="left" w:pos="709"/>
        </w:tabs>
        <w:spacing w:after="120" w:line="360" w:lineRule="exact"/>
        <w:ind w:firstLine="709"/>
        <w:outlineLvl w:val="9"/>
        <w:rPr>
          <w:rFonts w:asciiTheme="majorHAnsi" w:hAnsiTheme="majorHAnsi" w:cstheme="majorHAnsi"/>
          <w:b w:val="0"/>
          <w:spacing w:val="0"/>
          <w:lang w:val="en-US"/>
        </w:rPr>
      </w:pPr>
      <w:r w:rsidRPr="000A4B4B">
        <w:rPr>
          <w:rFonts w:asciiTheme="majorHAnsi" w:eastAsia="Calibri" w:hAnsiTheme="majorHAnsi" w:cstheme="majorHAnsi"/>
          <w:b w:val="0"/>
          <w:bCs w:val="0"/>
          <w:lang w:val="en-US"/>
        </w:rPr>
        <w:t>g</w:t>
      </w:r>
      <w:r w:rsidR="00A04AD8" w:rsidRPr="000A4B4B">
        <w:rPr>
          <w:rFonts w:asciiTheme="majorHAnsi" w:eastAsia="Calibri" w:hAnsiTheme="majorHAnsi" w:cstheme="majorHAnsi"/>
          <w:b w:val="0"/>
          <w:bCs w:val="0"/>
        </w:rPr>
        <w:t>) Phạ</w:t>
      </w:r>
      <w:r w:rsidR="00A04AD8" w:rsidRPr="000A4B4B">
        <w:rPr>
          <w:rFonts w:asciiTheme="majorHAnsi" w:eastAsia="Calibri" w:hAnsiTheme="majorHAnsi" w:cstheme="majorHAnsi"/>
          <w:b w:val="0"/>
          <w:bCs w:val="0"/>
          <w:spacing w:val="0"/>
        </w:rPr>
        <w:t xml:space="preserve">m vi liên xã thay thế phạm vi liên huyện </w:t>
      </w:r>
      <w:r w:rsidR="00A04AD8" w:rsidRPr="000A4B4B">
        <w:rPr>
          <w:rFonts w:asciiTheme="majorHAnsi" w:hAnsiTheme="majorHAnsi" w:cstheme="majorHAnsi"/>
          <w:b w:val="0"/>
          <w:bCs w:val="0"/>
          <w:spacing w:val="0"/>
          <w:lang w:val="en-US"/>
        </w:rPr>
        <w:t>tại điểm c khoản 3 Điều 21</w:t>
      </w:r>
      <w:r w:rsidR="00A04AD8" w:rsidRPr="000A4B4B">
        <w:rPr>
          <w:rFonts w:asciiTheme="majorHAnsi" w:hAnsiTheme="majorHAnsi" w:cstheme="majorHAnsi"/>
          <w:b w:val="0"/>
          <w:bCs w:val="0"/>
          <w:spacing w:val="0"/>
        </w:rPr>
        <w:t xml:space="preserve"> Nghị định số 53/2024/NĐ-CP </w:t>
      </w:r>
      <w:r w:rsidR="00A04AD8" w:rsidRPr="000A4B4B">
        <w:rPr>
          <w:rFonts w:asciiTheme="majorHAnsi" w:hAnsiTheme="majorHAnsi" w:cstheme="majorHAnsi"/>
          <w:b w:val="0"/>
          <w:bCs w:val="0"/>
          <w:spacing w:val="0"/>
          <w:lang w:val="en-US"/>
        </w:rPr>
        <w:t xml:space="preserve">ngày 16 tháng 5 năm 2024 của Chính phủ </w:t>
      </w:r>
      <w:r w:rsidR="00A04AD8" w:rsidRPr="000A4B4B">
        <w:rPr>
          <w:rFonts w:asciiTheme="majorHAnsi" w:hAnsiTheme="majorHAnsi" w:cstheme="majorHAnsi"/>
          <w:b w:val="0"/>
          <w:bCs w:val="0"/>
          <w:spacing w:val="0"/>
        </w:rPr>
        <w:t>quy định chi tiết thi hành một số điều của Luật Tài nguyên nước</w:t>
      </w:r>
      <w:r w:rsidR="00AA0ED8" w:rsidRPr="000A4B4B">
        <w:rPr>
          <w:rFonts w:asciiTheme="majorHAnsi" w:hAnsiTheme="majorHAnsi" w:cstheme="majorHAnsi"/>
          <w:b w:val="0"/>
          <w:bCs w:val="0"/>
          <w:spacing w:val="0"/>
          <w:lang w:val="en-US"/>
        </w:rPr>
        <w:t>;</w:t>
      </w:r>
    </w:p>
    <w:p w14:paraId="01583388" w14:textId="26E83FD8" w:rsidR="00A04AD8" w:rsidRPr="000A4B4B" w:rsidRDefault="002F390E" w:rsidP="009F782C">
      <w:pPr>
        <w:pStyle w:val="H"/>
        <w:numPr>
          <w:ilvl w:val="0"/>
          <w:numId w:val="0"/>
        </w:numPr>
        <w:tabs>
          <w:tab w:val="left" w:pos="709"/>
        </w:tabs>
        <w:spacing w:after="120" w:line="360" w:lineRule="exact"/>
        <w:ind w:firstLine="709"/>
        <w:outlineLvl w:val="9"/>
        <w:rPr>
          <w:rFonts w:asciiTheme="majorHAnsi" w:hAnsiTheme="majorHAnsi" w:cstheme="majorHAnsi"/>
          <w:b w:val="0"/>
          <w:bCs w:val="0"/>
          <w:spacing w:val="0"/>
          <w:lang w:val="en-US"/>
        </w:rPr>
      </w:pPr>
      <w:r w:rsidRPr="000A4B4B">
        <w:rPr>
          <w:rFonts w:asciiTheme="majorHAnsi" w:hAnsiTheme="majorHAnsi" w:cstheme="majorHAnsi"/>
          <w:b w:val="0"/>
          <w:bCs w:val="0"/>
          <w:spacing w:val="0"/>
          <w:lang w:val="en-US"/>
        </w:rPr>
        <w:t>h</w:t>
      </w:r>
      <w:r w:rsidR="00A04AD8" w:rsidRPr="000A4B4B">
        <w:rPr>
          <w:rFonts w:asciiTheme="majorHAnsi" w:hAnsiTheme="majorHAnsi" w:cstheme="majorHAnsi"/>
          <w:b w:val="0"/>
          <w:bCs w:val="0"/>
          <w:spacing w:val="0"/>
          <w:lang w:val="en-US"/>
        </w:rPr>
        <w:t xml:space="preserve">) Giới hạn mực nước khai thác </w:t>
      </w:r>
      <w:r w:rsidR="00A04AD8" w:rsidRPr="000A4B4B">
        <w:rPr>
          <w:rFonts w:asciiTheme="majorHAnsi" w:hAnsiTheme="majorHAnsi" w:cstheme="majorHAnsi"/>
          <w:b w:val="0"/>
          <w:bCs w:val="0"/>
          <w:spacing w:val="0"/>
        </w:rPr>
        <w:t xml:space="preserve">đối với các tầng chứa nước lỗ hổng ở các địa phương thuộc khu vực đồng bằng sông Hồng không vượt quá 35 m, đối với các tầng chứa nước lỗ hổng ở khu vực Đông Nam Bộ không vượt quá 40 m và khu vực đồng bằng sông Cửu Long không vượt quá 35 m tại điểm a và điểm b khoản 2 Điều 32 Nghị định số 53/2024/NĐ-CP </w:t>
      </w:r>
      <w:r w:rsidR="00A04AD8" w:rsidRPr="000A4B4B">
        <w:rPr>
          <w:rFonts w:asciiTheme="majorHAnsi" w:hAnsiTheme="majorHAnsi" w:cstheme="majorHAnsi"/>
          <w:b w:val="0"/>
          <w:bCs w:val="0"/>
          <w:spacing w:val="0"/>
          <w:lang w:val="en-US"/>
        </w:rPr>
        <w:t xml:space="preserve">ngày 16 tháng 5 năm 2024 của Chính phủ </w:t>
      </w:r>
      <w:r w:rsidR="00A04AD8" w:rsidRPr="000A4B4B">
        <w:rPr>
          <w:rFonts w:asciiTheme="majorHAnsi" w:hAnsiTheme="majorHAnsi" w:cstheme="majorHAnsi"/>
          <w:b w:val="0"/>
          <w:bCs w:val="0"/>
          <w:spacing w:val="0"/>
        </w:rPr>
        <w:t>quy định chi tiết thi hành một số điều của Luật Tài nguyên nước</w:t>
      </w:r>
      <w:r w:rsidR="00AA0ED8" w:rsidRPr="000A4B4B">
        <w:rPr>
          <w:rFonts w:asciiTheme="majorHAnsi" w:hAnsiTheme="majorHAnsi" w:cstheme="majorHAnsi"/>
          <w:b w:val="0"/>
          <w:bCs w:val="0"/>
          <w:spacing w:val="0"/>
          <w:lang w:val="en-US"/>
        </w:rPr>
        <w:t>;</w:t>
      </w:r>
    </w:p>
    <w:p w14:paraId="42805E6F" w14:textId="69FE93C3" w:rsidR="00B776D3" w:rsidRPr="000A4B4B" w:rsidRDefault="002F390E" w:rsidP="009F782C">
      <w:pPr>
        <w:pStyle w:val="H"/>
        <w:numPr>
          <w:ilvl w:val="0"/>
          <w:numId w:val="0"/>
        </w:numPr>
        <w:tabs>
          <w:tab w:val="left" w:pos="1134"/>
        </w:tabs>
        <w:spacing w:after="120" w:line="360" w:lineRule="exact"/>
        <w:ind w:firstLine="709"/>
        <w:outlineLvl w:val="9"/>
        <w:rPr>
          <w:rFonts w:asciiTheme="majorHAnsi" w:eastAsia="Calibri" w:hAnsiTheme="majorHAnsi" w:cstheme="majorHAnsi"/>
          <w:b w:val="0"/>
          <w:bCs w:val="0"/>
          <w:spacing w:val="0"/>
          <w:lang w:val="en-US"/>
        </w:rPr>
      </w:pPr>
      <w:r w:rsidRPr="000A4B4B">
        <w:rPr>
          <w:rFonts w:asciiTheme="majorHAnsi" w:eastAsia="Calibri" w:hAnsiTheme="majorHAnsi" w:cstheme="majorHAnsi"/>
          <w:b w:val="0"/>
          <w:bCs w:val="0"/>
          <w:spacing w:val="0"/>
          <w:lang w:val="en-US"/>
        </w:rPr>
        <w:t>i</w:t>
      </w:r>
      <w:r w:rsidR="00F11680" w:rsidRPr="000A4B4B">
        <w:rPr>
          <w:rFonts w:asciiTheme="majorHAnsi" w:eastAsia="Calibri" w:hAnsiTheme="majorHAnsi" w:cstheme="majorHAnsi"/>
          <w:b w:val="0"/>
          <w:bCs w:val="0"/>
          <w:spacing w:val="0"/>
        </w:rPr>
        <w:t>) Trường hợp chưa có ứng dụng kê khai, đăng ký khai thác, sử dụng tài nguyên nước</w:t>
      </w:r>
      <w:r w:rsidR="00F11680" w:rsidRPr="000A4B4B">
        <w:rPr>
          <w:rFonts w:asciiTheme="majorHAnsi" w:eastAsia="Calibri" w:hAnsiTheme="majorHAnsi" w:cstheme="majorHAnsi"/>
          <w:b w:val="0"/>
          <w:bCs w:val="0"/>
          <w:spacing w:val="0"/>
          <w:lang w:val="en-US"/>
        </w:rPr>
        <w:t>: t</w:t>
      </w:r>
      <w:r w:rsidR="00F11680" w:rsidRPr="000A4B4B">
        <w:rPr>
          <w:rFonts w:asciiTheme="majorHAnsi" w:eastAsia="Calibri" w:hAnsiTheme="majorHAnsi" w:cstheme="majorHAnsi"/>
          <w:b w:val="0"/>
          <w:bCs w:val="0"/>
          <w:spacing w:val="0"/>
        </w:rPr>
        <w:t xml:space="preserve">ổ chức, cá nhân khai thác, sử dụng nước dưới đất thuộc trường hợp phải đăng ký theo quy định tại điểm c và điểm d khoản 2 Điều 8 của </w:t>
      </w:r>
      <w:r w:rsidR="00F11680" w:rsidRPr="000A4B4B">
        <w:rPr>
          <w:rFonts w:asciiTheme="majorHAnsi" w:eastAsia="Calibri" w:hAnsiTheme="majorHAnsi" w:cstheme="majorHAnsi"/>
          <w:b w:val="0"/>
          <w:bCs w:val="0"/>
          <w:spacing w:val="0"/>
          <w:lang w:val="en-US"/>
        </w:rPr>
        <w:t xml:space="preserve">Nghị định số 54/2024/NĐ-CP ngày 16 tháng 5 năm 2024 của Chính phủ quy định việc hành nghề khoan nước dưới đất, kê khai, đăng ký, cấp phép, dịch vụ tài nguyên nước </w:t>
      </w:r>
      <w:r w:rsidR="00F11680" w:rsidRPr="000A4B4B">
        <w:rPr>
          <w:rFonts w:asciiTheme="majorHAnsi" w:eastAsia="Calibri" w:hAnsiTheme="majorHAnsi" w:cstheme="majorHAnsi"/>
          <w:b w:val="0"/>
          <w:bCs w:val="0"/>
          <w:spacing w:val="0"/>
          <w:lang w:val="en-US"/>
        </w:rPr>
        <w:lastRenderedPageBreak/>
        <w:t xml:space="preserve">và tiền cấp quyền khai thác tài nguyên nước (sau đây gọi là Nghị định 54/2024/NĐ-CP) </w:t>
      </w:r>
      <w:r w:rsidR="00F11680" w:rsidRPr="000A4B4B">
        <w:rPr>
          <w:rFonts w:asciiTheme="majorHAnsi" w:eastAsia="Calibri" w:hAnsiTheme="majorHAnsi" w:cstheme="majorHAnsi"/>
          <w:b w:val="0"/>
          <w:bCs w:val="0"/>
          <w:spacing w:val="0"/>
        </w:rPr>
        <w:t xml:space="preserve">nộp 2 tờ khai đăng ký theo Mẫu 13 và Mẫu 14 tại Phụ lục kèm theo </w:t>
      </w:r>
      <w:r w:rsidR="00F11680" w:rsidRPr="000A4B4B">
        <w:rPr>
          <w:rFonts w:asciiTheme="majorHAnsi" w:eastAsia="Calibri" w:hAnsiTheme="majorHAnsi" w:cstheme="majorHAnsi"/>
          <w:b w:val="0"/>
          <w:bCs w:val="0"/>
          <w:spacing w:val="0"/>
          <w:lang w:val="en-US"/>
        </w:rPr>
        <w:t xml:space="preserve">54/2024/NĐ-CP </w:t>
      </w:r>
      <w:r w:rsidR="00F11680" w:rsidRPr="000A4B4B">
        <w:rPr>
          <w:rFonts w:asciiTheme="majorHAnsi" w:eastAsia="Calibri" w:hAnsiTheme="majorHAnsi" w:cstheme="majorHAnsi"/>
          <w:b w:val="0"/>
          <w:bCs w:val="0"/>
          <w:spacing w:val="0"/>
        </w:rPr>
        <w:t xml:space="preserve">nộp cho Ủy ban nhân dân cấp </w:t>
      </w:r>
      <w:r w:rsidR="00F11680" w:rsidRPr="000A4B4B">
        <w:rPr>
          <w:rFonts w:asciiTheme="majorHAnsi" w:eastAsia="Calibri" w:hAnsiTheme="majorHAnsi" w:cstheme="majorHAnsi"/>
          <w:b w:val="0"/>
          <w:bCs w:val="0"/>
          <w:spacing w:val="0"/>
          <w:lang w:val="en-US"/>
        </w:rPr>
        <w:t>xã</w:t>
      </w:r>
      <w:r w:rsidR="00F11680" w:rsidRPr="000A4B4B">
        <w:rPr>
          <w:rFonts w:asciiTheme="majorHAnsi" w:eastAsia="Calibri" w:hAnsiTheme="majorHAnsi" w:cstheme="majorHAnsi"/>
          <w:b w:val="0"/>
          <w:bCs w:val="0"/>
          <w:spacing w:val="0"/>
        </w:rPr>
        <w:t>. Trường hợp chưa có công trình khai thác nước dưới đất, tổ chức, cá nhân phải thực hiện việc đăng ký trước khi xây dựng công trình;</w:t>
      </w:r>
    </w:p>
    <w:p w14:paraId="4BE52310" w14:textId="2ACCD4F7" w:rsidR="007E37EF" w:rsidRPr="000A4B4B" w:rsidRDefault="002F390E" w:rsidP="009F782C">
      <w:pPr>
        <w:pStyle w:val="H"/>
        <w:numPr>
          <w:ilvl w:val="0"/>
          <w:numId w:val="0"/>
        </w:numPr>
        <w:tabs>
          <w:tab w:val="left" w:pos="993"/>
        </w:tabs>
        <w:spacing w:after="120" w:line="360" w:lineRule="exact"/>
        <w:ind w:firstLine="709"/>
        <w:outlineLvl w:val="9"/>
        <w:rPr>
          <w:rFonts w:asciiTheme="majorHAnsi" w:eastAsia="Calibri" w:hAnsiTheme="majorHAnsi" w:cstheme="majorHAnsi"/>
          <w:b w:val="0"/>
          <w:bCs w:val="0"/>
          <w:spacing w:val="0"/>
          <w:lang w:val="en-US"/>
        </w:rPr>
      </w:pPr>
      <w:r w:rsidRPr="000A4B4B">
        <w:rPr>
          <w:rFonts w:asciiTheme="majorHAnsi" w:eastAsia="Calibri" w:hAnsiTheme="majorHAnsi" w:cstheme="majorHAnsi"/>
          <w:b w:val="0"/>
          <w:bCs w:val="0"/>
          <w:spacing w:val="0"/>
          <w:lang w:val="en-US"/>
        </w:rPr>
        <w:t>k</w:t>
      </w:r>
      <w:r w:rsidR="00064144" w:rsidRPr="000A4B4B">
        <w:rPr>
          <w:rFonts w:asciiTheme="majorHAnsi" w:eastAsia="Calibri" w:hAnsiTheme="majorHAnsi" w:cstheme="majorHAnsi"/>
          <w:b w:val="0"/>
          <w:bCs w:val="0"/>
          <w:spacing w:val="0"/>
        </w:rPr>
        <w:t xml:space="preserve">) </w:t>
      </w:r>
      <w:r w:rsidR="007E37EF" w:rsidRPr="000A4B4B">
        <w:rPr>
          <w:rFonts w:asciiTheme="majorHAnsi" w:eastAsia="Calibri" w:hAnsiTheme="majorHAnsi" w:cstheme="majorHAnsi"/>
          <w:b w:val="0"/>
          <w:bCs w:val="0"/>
          <w:spacing w:val="0"/>
        </w:rPr>
        <w:t>Vùng đất ven biển là vùng đất liền của các xã, đặc khu có biển tại Nghị quyết số 139/2024/NQ-QH ngày 28 tháng 6 năm 2024 của Quốc hội về quy hoạch không gian biển quốc gia thời kỳ 2021 - 2030, tầm nhìn đến năm 2050</w:t>
      </w:r>
      <w:r w:rsidR="007E37EF" w:rsidRPr="000A4B4B">
        <w:rPr>
          <w:rFonts w:asciiTheme="majorHAnsi" w:eastAsia="Calibri" w:hAnsiTheme="majorHAnsi" w:cstheme="majorHAnsi"/>
          <w:b w:val="0"/>
          <w:bCs w:val="0"/>
          <w:spacing w:val="0"/>
          <w:lang w:val="en-US"/>
        </w:rPr>
        <w:t>;</w:t>
      </w:r>
    </w:p>
    <w:p w14:paraId="47705198" w14:textId="1E56D342" w:rsidR="00064144" w:rsidRPr="000A4B4B" w:rsidRDefault="002F390E" w:rsidP="009F782C">
      <w:pPr>
        <w:pStyle w:val="H"/>
        <w:numPr>
          <w:ilvl w:val="0"/>
          <w:numId w:val="0"/>
        </w:numPr>
        <w:tabs>
          <w:tab w:val="left" w:pos="993"/>
        </w:tabs>
        <w:spacing w:after="120" w:line="360" w:lineRule="exact"/>
        <w:ind w:firstLine="709"/>
        <w:outlineLvl w:val="9"/>
        <w:rPr>
          <w:rFonts w:asciiTheme="majorHAnsi" w:hAnsiTheme="majorHAnsi" w:cstheme="majorHAnsi"/>
          <w:b w:val="0"/>
          <w:bCs w:val="0"/>
          <w:spacing w:val="4"/>
          <w:lang w:val="en-US"/>
        </w:rPr>
      </w:pPr>
      <w:r w:rsidRPr="000A4B4B">
        <w:rPr>
          <w:rFonts w:asciiTheme="majorHAnsi" w:hAnsiTheme="majorHAnsi" w:cstheme="majorHAnsi"/>
          <w:b w:val="0"/>
          <w:bCs w:val="0"/>
          <w:spacing w:val="4"/>
          <w:lang w:val="en-US"/>
        </w:rPr>
        <w:t>l</w:t>
      </w:r>
      <w:r w:rsidR="007E37EF" w:rsidRPr="000A4B4B">
        <w:rPr>
          <w:rFonts w:asciiTheme="majorHAnsi" w:hAnsiTheme="majorHAnsi" w:cstheme="majorHAnsi"/>
          <w:b w:val="0"/>
          <w:bCs w:val="0"/>
          <w:spacing w:val="4"/>
          <w:lang w:val="en-US"/>
        </w:rPr>
        <w:t xml:space="preserve">) </w:t>
      </w:r>
      <w:r w:rsidR="00064144" w:rsidRPr="000A4B4B">
        <w:rPr>
          <w:rFonts w:asciiTheme="majorHAnsi" w:hAnsiTheme="majorHAnsi" w:cstheme="majorHAnsi"/>
          <w:b w:val="0"/>
          <w:bCs w:val="0"/>
          <w:spacing w:val="4"/>
        </w:rPr>
        <w:t>“Đ</w:t>
      </w:r>
      <w:r w:rsidR="00064144" w:rsidRPr="000A4B4B">
        <w:rPr>
          <w:rFonts w:asciiTheme="majorHAnsi" w:hAnsiTheme="majorHAnsi" w:cstheme="majorHAnsi"/>
          <w:b w:val="0"/>
          <w:bCs w:val="0"/>
          <w:spacing w:val="4"/>
          <w:lang w:val="en-US"/>
        </w:rPr>
        <w:t xml:space="preserve">ảo có diện tích lớn nhất thuộc đặc </w:t>
      </w:r>
      <w:r w:rsidR="00064144" w:rsidRPr="000A4B4B">
        <w:rPr>
          <w:rFonts w:asciiTheme="majorHAnsi" w:hAnsiTheme="majorHAnsi" w:cstheme="majorHAnsi"/>
          <w:b w:val="0"/>
          <w:bCs w:val="0"/>
          <w:spacing w:val="4"/>
        </w:rPr>
        <w:t xml:space="preserve">khu” thay thế “đảo có diện tích lớn nhất của các huyện đảo/đảo” tại khoản 3 Điều 3 Nghị định số 11/2021/NĐ-CP ngày 10 tháng 02 năm 2021 của Chính phủ quy định việc giao các khu vực biển nhất định cho tổ chức, cá nhân có nhu cầu khai thác, sử dụng tài nguyên biển, điểm b khoản 1 Điều 1, </w:t>
      </w:r>
      <w:r w:rsidR="00064144" w:rsidRPr="000A4B4B">
        <w:rPr>
          <w:rFonts w:asciiTheme="majorHAnsi" w:hAnsiTheme="majorHAnsi" w:cstheme="majorHAnsi"/>
          <w:b w:val="0"/>
          <w:bCs w:val="0"/>
          <w:spacing w:val="4"/>
          <w:lang w:val="en-US"/>
        </w:rPr>
        <w:t xml:space="preserve">điểm a khoản 2 Điều 2, </w:t>
      </w:r>
      <w:r w:rsidR="00064144" w:rsidRPr="000A4B4B">
        <w:rPr>
          <w:rFonts w:asciiTheme="majorHAnsi" w:hAnsiTheme="majorHAnsi" w:cstheme="majorHAnsi"/>
          <w:b w:val="0"/>
          <w:bCs w:val="0"/>
          <w:spacing w:val="4"/>
        </w:rPr>
        <w:t>điểm b khoản 3 Điều 2, khoản 29 Điều 2, điểm b khoản 4 Điều 5</w:t>
      </w:r>
      <w:r w:rsidR="00064144" w:rsidRPr="000A4B4B">
        <w:rPr>
          <w:rFonts w:asciiTheme="majorHAnsi" w:hAnsiTheme="majorHAnsi" w:cstheme="majorHAnsi"/>
          <w:b w:val="0"/>
          <w:bCs w:val="0"/>
          <w:spacing w:val="4"/>
          <w:lang w:val="en-US"/>
        </w:rPr>
        <w:t xml:space="preserve"> Nghị </w:t>
      </w:r>
      <w:r w:rsidR="00064144" w:rsidRPr="000A4B4B">
        <w:rPr>
          <w:rFonts w:asciiTheme="majorHAnsi" w:hAnsiTheme="majorHAnsi" w:cstheme="majorHAnsi"/>
          <w:b w:val="0"/>
          <w:bCs w:val="0"/>
          <w:spacing w:val="4"/>
        </w:rPr>
        <w:t>định số 65/2025/NĐ-CP ngày 12 tháng 3 năm 2025 của Chính phủ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r w:rsidR="00EB7CCE" w:rsidRPr="000A4B4B">
        <w:rPr>
          <w:rFonts w:asciiTheme="majorHAnsi" w:hAnsiTheme="majorHAnsi" w:cstheme="majorHAnsi"/>
          <w:b w:val="0"/>
          <w:bCs w:val="0"/>
          <w:spacing w:val="4"/>
          <w:lang w:val="en-US"/>
        </w:rPr>
        <w:t>;</w:t>
      </w:r>
    </w:p>
    <w:p w14:paraId="1C2980DF" w14:textId="6DEAF86F" w:rsidR="003C33E4" w:rsidRPr="000A4B4B" w:rsidRDefault="002F390E" w:rsidP="009F782C">
      <w:pPr>
        <w:pStyle w:val="H"/>
        <w:numPr>
          <w:ilvl w:val="0"/>
          <w:numId w:val="0"/>
        </w:numPr>
        <w:tabs>
          <w:tab w:val="left" w:pos="993"/>
        </w:tabs>
        <w:spacing w:after="120" w:line="360" w:lineRule="exact"/>
        <w:ind w:firstLine="709"/>
        <w:outlineLvl w:val="9"/>
        <w:rPr>
          <w:rFonts w:asciiTheme="majorHAnsi" w:hAnsiTheme="majorHAnsi" w:cstheme="majorHAnsi"/>
          <w:b w:val="0"/>
          <w:bCs w:val="0"/>
          <w:spacing w:val="4"/>
          <w:lang w:val="en-US"/>
        </w:rPr>
      </w:pPr>
      <w:r w:rsidRPr="000A4B4B">
        <w:rPr>
          <w:rFonts w:asciiTheme="majorHAnsi" w:hAnsiTheme="majorHAnsi" w:cstheme="majorHAnsi"/>
          <w:b w:val="0"/>
          <w:bCs w:val="0"/>
          <w:spacing w:val="4"/>
          <w:lang w:val="en-US"/>
        </w:rPr>
        <w:t>m</w:t>
      </w:r>
      <w:r w:rsidR="00514CFC" w:rsidRPr="000A4B4B">
        <w:rPr>
          <w:rFonts w:asciiTheme="majorHAnsi" w:hAnsiTheme="majorHAnsi" w:cstheme="majorHAnsi"/>
          <w:b w:val="0"/>
          <w:bCs w:val="0"/>
          <w:spacing w:val="4"/>
          <w:lang w:val="en-US"/>
        </w:rPr>
        <w:t>) “Đặc khu” thay thế “Huyện/huyện đảo” tại Nghị định  số 11/2023/NĐ-CP và Nghị quyết số 139/2024/NQ-QH ngày 28 tháng 6 năm 2024 của Quốc hội về quy hoạch không gian biển quốc gia thời kỳ 2021 - 2030, tầm nhìn đến năm 2050</w:t>
      </w:r>
      <w:r w:rsidR="00EB7CCE" w:rsidRPr="000A4B4B">
        <w:rPr>
          <w:rFonts w:asciiTheme="majorHAnsi" w:hAnsiTheme="majorHAnsi" w:cstheme="majorHAnsi"/>
          <w:b w:val="0"/>
          <w:bCs w:val="0"/>
          <w:spacing w:val="4"/>
          <w:lang w:val="en-US"/>
        </w:rPr>
        <w:t>;</w:t>
      </w:r>
    </w:p>
    <w:p w14:paraId="3F06E88C" w14:textId="7C2B6377" w:rsidR="00214FCC" w:rsidRPr="000A4B4B" w:rsidRDefault="0087304E" w:rsidP="009F782C">
      <w:pPr>
        <w:pStyle w:val="H"/>
        <w:numPr>
          <w:ilvl w:val="0"/>
          <w:numId w:val="0"/>
        </w:numPr>
        <w:tabs>
          <w:tab w:val="left" w:pos="993"/>
        </w:tabs>
        <w:spacing w:after="120" w:line="360" w:lineRule="exact"/>
        <w:ind w:firstLine="709"/>
        <w:outlineLvl w:val="9"/>
        <w:rPr>
          <w:rFonts w:asciiTheme="majorHAnsi" w:hAnsiTheme="majorHAnsi" w:cstheme="majorHAnsi"/>
          <w:b w:val="0"/>
          <w:bCs w:val="0"/>
          <w:spacing w:val="4"/>
          <w:lang w:val="en-US"/>
        </w:rPr>
      </w:pPr>
      <w:r w:rsidRPr="000A4B4B">
        <w:rPr>
          <w:rFonts w:asciiTheme="majorHAnsi" w:hAnsiTheme="majorHAnsi" w:cstheme="majorHAnsi"/>
          <w:b w:val="0"/>
          <w:bCs w:val="0"/>
          <w:spacing w:val="4"/>
          <w:lang w:val="en-US"/>
        </w:rPr>
        <w:t>n) Kinh phí khuyến nông địa phương bao gồm kinh phí khuyến nông cấp tỉnh và cấp xã tại khoản 2 Điều 32 và khoản 2 Điều 34 Nghị định số 83/2018/NĐ-CP ngày 24 tháng 5 năm 2018 của Chính phủ về khuyến nông.</w:t>
      </w:r>
    </w:p>
    <w:p w14:paraId="16D4F48A" w14:textId="096B75EE" w:rsidR="009C7145" w:rsidRPr="000A4B4B" w:rsidRDefault="009C7145" w:rsidP="009F782C">
      <w:pPr>
        <w:pStyle w:val="Dieu"/>
        <w:widowControl w:val="0"/>
        <w:tabs>
          <w:tab w:val="clear" w:pos="1560"/>
          <w:tab w:val="left" w:pos="1701"/>
        </w:tabs>
        <w:ind w:left="0" w:firstLine="709"/>
        <w:outlineLvl w:val="1"/>
        <w:rPr>
          <w:rFonts w:asciiTheme="majorHAnsi" w:hAnsiTheme="majorHAnsi" w:cstheme="majorHAnsi"/>
          <w:bCs/>
          <w:spacing w:val="4"/>
          <w:sz w:val="28"/>
          <w:szCs w:val="28"/>
          <w:lang w:val="en-US"/>
        </w:rPr>
      </w:pPr>
      <w:r w:rsidRPr="000A4B4B">
        <w:rPr>
          <w:rFonts w:asciiTheme="majorHAnsi" w:hAnsiTheme="majorHAnsi" w:cstheme="majorHAnsi"/>
          <w:bCs/>
          <w:spacing w:val="4"/>
          <w:sz w:val="28"/>
          <w:szCs w:val="28"/>
          <w:lang w:val="en-US"/>
        </w:rPr>
        <w:t xml:space="preserve">Hiệu lực </w:t>
      </w:r>
      <w:r w:rsidRPr="000A4B4B">
        <w:rPr>
          <w:rFonts w:asciiTheme="majorHAnsi" w:hAnsiTheme="majorHAnsi" w:cstheme="majorHAnsi"/>
          <w:sz w:val="28"/>
          <w:szCs w:val="28"/>
        </w:rPr>
        <w:t>thi hành</w:t>
      </w:r>
    </w:p>
    <w:p w14:paraId="02B601B7" w14:textId="00A5E62D" w:rsidR="009C7145" w:rsidRPr="000A4B4B" w:rsidRDefault="009C7145" w:rsidP="009F782C">
      <w:pPr>
        <w:widowControl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 xml:space="preserve">1. Nghị định này có hiệu lực thi hành từ ngày 01 tháng 7 năm 2025. </w:t>
      </w:r>
    </w:p>
    <w:p w14:paraId="777C0CDC" w14:textId="408233F9" w:rsidR="004D1319" w:rsidRPr="000A4B4B" w:rsidRDefault="004D1319" w:rsidP="009F782C">
      <w:pPr>
        <w:widowControl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2. Nghị định này được thực hiện đến hết ngày 28 tháng 02 năm 2027. Trường hợp các văn bản quy phạm pháp luật có liên quan đã được sửa đổi, bổ sung, ban hành mới để phù hợp với việc tổ chức chính quyền 02 cấp thì thực hiện theo các văn bản quy phạm pháp luật mới được ban hành.</w:t>
      </w:r>
    </w:p>
    <w:p w14:paraId="1B6C8A12" w14:textId="38A277D5" w:rsidR="009C7145" w:rsidRPr="000A4B4B" w:rsidRDefault="004D1319" w:rsidP="009F782C">
      <w:pPr>
        <w:widowControl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3</w:t>
      </w:r>
      <w:r w:rsidR="009C7145" w:rsidRPr="000A4B4B">
        <w:rPr>
          <w:rFonts w:asciiTheme="majorHAnsi" w:hAnsiTheme="majorHAnsi" w:cstheme="majorHAnsi"/>
          <w:szCs w:val="28"/>
          <w:lang w:val="en-US"/>
        </w:rPr>
        <w:t xml:space="preserve">. Các quy định sau đây hết hiệu lực thi hành kể từ ngày Nghị định này có hiệu lực thi hành: </w:t>
      </w:r>
    </w:p>
    <w:p w14:paraId="4167C725" w14:textId="0BE7E778" w:rsidR="00805D2E" w:rsidRPr="000A4B4B" w:rsidRDefault="007903D9" w:rsidP="009F782C">
      <w:pPr>
        <w:widowControl w:val="0"/>
        <w:spacing w:before="120" w:after="120"/>
        <w:ind w:firstLine="709"/>
        <w:rPr>
          <w:rFonts w:asciiTheme="majorHAnsi" w:hAnsiTheme="majorHAnsi" w:cstheme="majorHAnsi"/>
          <w:b/>
          <w:bCs/>
          <w:lang w:val="en-US"/>
        </w:rPr>
      </w:pPr>
      <w:r w:rsidRPr="000A4B4B">
        <w:rPr>
          <w:rFonts w:asciiTheme="majorHAnsi" w:hAnsiTheme="majorHAnsi" w:cstheme="majorHAnsi"/>
          <w:szCs w:val="28"/>
          <w:lang w:val="en-US"/>
        </w:rPr>
        <w:t>a</w:t>
      </w:r>
      <w:r w:rsidR="00805D2E" w:rsidRPr="000A4B4B">
        <w:rPr>
          <w:rFonts w:asciiTheme="majorHAnsi" w:hAnsiTheme="majorHAnsi" w:cstheme="majorHAnsi"/>
          <w:szCs w:val="28"/>
          <w:lang w:val="en-US"/>
        </w:rPr>
        <w:t>) Điều 38 Nghị định số 156/2018/NĐ-CP ngày 16/11/2018 của Chính phủ quy định chi tiết thi hành một số điều của Luật Lâm nghiệp;</w:t>
      </w:r>
    </w:p>
    <w:p w14:paraId="02817AB4" w14:textId="60A0DF86" w:rsidR="009C7145" w:rsidRPr="000A4B4B" w:rsidRDefault="007903D9" w:rsidP="009F782C">
      <w:pPr>
        <w:widowControl w:val="0"/>
        <w:spacing w:before="120" w:after="120"/>
        <w:ind w:firstLine="709"/>
        <w:rPr>
          <w:rFonts w:asciiTheme="majorHAnsi" w:hAnsiTheme="majorHAnsi" w:cstheme="majorHAnsi"/>
          <w:szCs w:val="28"/>
        </w:rPr>
      </w:pPr>
      <w:r w:rsidRPr="000A4B4B">
        <w:rPr>
          <w:rFonts w:asciiTheme="majorHAnsi" w:hAnsiTheme="majorHAnsi" w:cstheme="majorHAnsi"/>
          <w:szCs w:val="28"/>
          <w:lang w:val="en-US"/>
        </w:rPr>
        <w:lastRenderedPageBreak/>
        <w:t>b</w:t>
      </w:r>
      <w:r w:rsidR="009C7145" w:rsidRPr="000A4B4B">
        <w:rPr>
          <w:rFonts w:asciiTheme="majorHAnsi" w:hAnsiTheme="majorHAnsi" w:cstheme="majorHAnsi"/>
          <w:szCs w:val="28"/>
          <w:lang w:val="en-US"/>
        </w:rPr>
        <w:t xml:space="preserve">) </w:t>
      </w:r>
      <w:r w:rsidR="009C7145" w:rsidRPr="000A4B4B">
        <w:rPr>
          <w:rFonts w:asciiTheme="majorHAnsi" w:hAnsiTheme="majorHAnsi" w:cstheme="majorHAnsi"/>
          <w:szCs w:val="28"/>
        </w:rPr>
        <w:t>Điểm b khoản 2 Điều 16 Nghị định số 78/2021/NĐ-CP ngày 01 tháng 8 năm 2021 của Chính phủ về thành lập và quản lý Quỹ phòng, chống thiên tai</w:t>
      </w:r>
      <w:r w:rsidR="009C7145" w:rsidRPr="000A4B4B">
        <w:rPr>
          <w:rFonts w:asciiTheme="majorHAnsi" w:hAnsiTheme="majorHAnsi" w:cstheme="majorHAnsi"/>
          <w:szCs w:val="28"/>
          <w:lang w:val="en-US"/>
        </w:rPr>
        <w:t xml:space="preserve"> (</w:t>
      </w:r>
      <w:r w:rsidR="009C7145" w:rsidRPr="000A4B4B">
        <w:rPr>
          <w:rFonts w:asciiTheme="majorHAnsi" w:hAnsiTheme="majorHAnsi" w:cstheme="majorHAnsi"/>
          <w:szCs w:val="28"/>
        </w:rPr>
        <w:t>đã được sửa đổi, bổ sung một số điều tại Nghị định số 63/2025/NĐ-CP ngày 05 tháng 3 năm 2025 của Chính phủ</w:t>
      </w:r>
      <w:r w:rsidR="009C7145" w:rsidRPr="000A4B4B">
        <w:rPr>
          <w:rFonts w:asciiTheme="majorHAnsi" w:hAnsiTheme="majorHAnsi" w:cstheme="majorHAnsi"/>
          <w:szCs w:val="28"/>
          <w:lang w:val="en-US"/>
        </w:rPr>
        <w:t>)</w:t>
      </w:r>
      <w:r w:rsidR="009C7145" w:rsidRPr="000A4B4B">
        <w:rPr>
          <w:rFonts w:asciiTheme="majorHAnsi" w:hAnsiTheme="majorHAnsi" w:cstheme="majorHAnsi"/>
          <w:szCs w:val="28"/>
        </w:rPr>
        <w:t>;</w:t>
      </w:r>
    </w:p>
    <w:p w14:paraId="78E17507" w14:textId="43C76120" w:rsidR="00793BA6" w:rsidRPr="000A4B4B" w:rsidRDefault="007903D9" w:rsidP="009F782C">
      <w:pPr>
        <w:widowControl w:val="0"/>
        <w:spacing w:before="120" w:after="120"/>
        <w:ind w:firstLine="709"/>
        <w:rPr>
          <w:rFonts w:asciiTheme="majorHAnsi" w:hAnsiTheme="majorHAnsi" w:cstheme="majorHAnsi"/>
          <w:lang w:val="en-US"/>
        </w:rPr>
      </w:pPr>
      <w:r w:rsidRPr="000A4B4B">
        <w:rPr>
          <w:rFonts w:asciiTheme="majorHAnsi" w:hAnsiTheme="majorHAnsi"/>
          <w:szCs w:val="28"/>
          <w:shd w:val="clear" w:color="auto" w:fill="FFFFFF"/>
          <w:lang w:val="en-US"/>
        </w:rPr>
        <w:t>c</w:t>
      </w:r>
      <w:r w:rsidR="00793BA6" w:rsidRPr="000A4B4B">
        <w:rPr>
          <w:rFonts w:asciiTheme="majorHAnsi" w:hAnsiTheme="majorHAnsi"/>
          <w:szCs w:val="28"/>
          <w:shd w:val="clear" w:color="auto" w:fill="FFFFFF"/>
          <w:lang w:val="en-US"/>
        </w:rPr>
        <w:t xml:space="preserve">) Khoản 7 Điều 29 </w:t>
      </w:r>
      <w:r w:rsidR="00793BA6" w:rsidRPr="000A4B4B">
        <w:rPr>
          <w:rFonts w:asciiTheme="majorHAnsi" w:hAnsiTheme="majorHAnsi" w:cstheme="majorHAnsi"/>
          <w:lang w:val="en-US"/>
        </w:rPr>
        <w:t>Nghị định số 08/2022/NĐ-CP ngày 10 tháng 01 năm 2022 của Chính phủ quy định chi tiết một số điều của Luật Bảo vệ môi trường (được sửa đổi, bổ sung một số điều tại Nghị định số 05/2025/NĐ-CP ngày 06 tháng 01 năm 2025 của Chính phủ).</w:t>
      </w:r>
    </w:p>
    <w:p w14:paraId="4AFA311E" w14:textId="047FC428" w:rsidR="00793BA6" w:rsidRPr="000A4B4B" w:rsidRDefault="00DB3429" w:rsidP="009F782C">
      <w:pPr>
        <w:widowControl w:val="0"/>
        <w:spacing w:before="120" w:after="120"/>
        <w:ind w:firstLine="709"/>
        <w:rPr>
          <w:rFonts w:asciiTheme="majorHAnsi" w:hAnsiTheme="majorHAnsi" w:cstheme="majorHAnsi"/>
          <w:szCs w:val="28"/>
        </w:rPr>
      </w:pPr>
      <w:r w:rsidRPr="000A4B4B">
        <w:rPr>
          <w:rFonts w:asciiTheme="majorHAnsi" w:hAnsiTheme="majorHAnsi" w:cstheme="majorHAnsi"/>
          <w:szCs w:val="28"/>
          <w:lang w:val="en-US"/>
        </w:rPr>
        <w:t>d</w:t>
      </w:r>
      <w:r w:rsidR="00793BA6" w:rsidRPr="000A4B4B">
        <w:rPr>
          <w:rFonts w:asciiTheme="majorHAnsi" w:hAnsiTheme="majorHAnsi" w:cstheme="majorHAnsi"/>
          <w:szCs w:val="28"/>
          <w:lang w:val="en-US"/>
        </w:rPr>
        <w:t>) Khoản 3 Điều 3 Quyết định số 16/2016/QĐ-TTg ngày 29 tháng 4 năm 2016 của Thủ tướng chính phủ quy định việc thành lập và tổ chức, hoạt động của Ban Chỉ đạo phòng; chống dịch bệnh động vật các cấp;</w:t>
      </w:r>
    </w:p>
    <w:p w14:paraId="3C4CED7C" w14:textId="270999CD" w:rsidR="009C7145" w:rsidRPr="000A4B4B" w:rsidRDefault="00DB3429" w:rsidP="009F782C">
      <w:pPr>
        <w:widowControl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đ</w:t>
      </w:r>
      <w:r w:rsidR="009C7145" w:rsidRPr="000A4B4B">
        <w:rPr>
          <w:rFonts w:asciiTheme="majorHAnsi" w:hAnsiTheme="majorHAnsi" w:cstheme="majorHAnsi"/>
          <w:szCs w:val="28"/>
          <w:lang w:val="en-US"/>
        </w:rPr>
        <w:t>) Khoản 2 (đã được sửa đổi, bổ sung tại điểm b khoản 1 Điều 1 Quyết định số 03/2024/QĐ-TTg), khoản 5 (đã được sửa đổi, bổ sung tại điểm c khoản 1 Điều 1 Quyết định số 03/2024/QĐ-TTg) và khoản 6 Điều 4; Mục 2 Chương II; Chương III (đã được sửa đổi, bổ sung tại khoản 2, khoản 3, khoản 4 Điều 1, Điều 2 Quyết định số 03/2024/QĐ-TTg); Mục 3 Chương V; điểm a và điểm c khoản 1, khoản 2, điểm b khoản 4 Điều 33 của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(đã được sửa đổi, bổ sung tại Quyết định số 03/2024/QĐ-TTg ngày 07 tháng 3 năm 2024 của Thủ tướng Chính phủ);</w:t>
      </w:r>
    </w:p>
    <w:p w14:paraId="6E3F9152" w14:textId="72E6360C" w:rsidR="009C7145" w:rsidRPr="000A4B4B" w:rsidRDefault="004D5125" w:rsidP="009F782C">
      <w:pPr>
        <w:widowControl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e</w:t>
      </w:r>
      <w:r w:rsidR="009C7145" w:rsidRPr="000A4B4B">
        <w:rPr>
          <w:rFonts w:asciiTheme="majorHAnsi" w:hAnsiTheme="majorHAnsi" w:cstheme="majorHAnsi"/>
          <w:szCs w:val="28"/>
          <w:lang w:val="en-US"/>
        </w:rPr>
        <w:t>) Điều 3, khoản 2 Điều 4 Quyết định số 03/2024/QĐ-TTg ngày 07 tháng 3 năm 2024 của Thủ tướng Chính phủ sửa đổi, bổ sung một số điều của Quy định ban hành kèm theo Quyết định số 18/2022/QĐ</w:t>
      </w:r>
      <w:r w:rsidR="005A0438" w:rsidRPr="000A4B4B">
        <w:rPr>
          <w:rFonts w:asciiTheme="majorHAnsi" w:hAnsiTheme="majorHAnsi" w:cstheme="majorHAnsi"/>
          <w:szCs w:val="28"/>
          <w:lang w:val="en-US"/>
        </w:rPr>
        <w:t xml:space="preserve"> </w:t>
      </w:r>
      <w:r w:rsidR="009C7145" w:rsidRPr="000A4B4B">
        <w:rPr>
          <w:rFonts w:asciiTheme="majorHAnsi" w:hAnsiTheme="majorHAnsi" w:cstheme="majorHAnsi"/>
          <w:szCs w:val="28"/>
          <w:lang w:val="en-US"/>
        </w:rPr>
        <w:t>-</w:t>
      </w:r>
      <w:r w:rsidR="005A0438" w:rsidRPr="000A4B4B">
        <w:rPr>
          <w:rFonts w:asciiTheme="majorHAnsi" w:hAnsiTheme="majorHAnsi" w:cstheme="majorHAnsi"/>
          <w:szCs w:val="28"/>
          <w:lang w:val="en-US"/>
        </w:rPr>
        <w:t xml:space="preserve"> </w:t>
      </w:r>
      <w:r w:rsidR="009C7145" w:rsidRPr="000A4B4B">
        <w:rPr>
          <w:rFonts w:asciiTheme="majorHAnsi" w:hAnsiTheme="majorHAnsi" w:cstheme="majorHAnsi"/>
          <w:szCs w:val="28"/>
          <w:lang w:val="en-US"/>
        </w:rPr>
        <w:t>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w:t>
      </w:r>
      <w:r w:rsidR="005A0438" w:rsidRPr="000A4B4B">
        <w:rPr>
          <w:rFonts w:asciiTheme="majorHAnsi" w:hAnsiTheme="majorHAnsi" w:cstheme="majorHAnsi"/>
          <w:szCs w:val="28"/>
          <w:lang w:val="en-US"/>
        </w:rPr>
        <w:t>i giai đoạn 2021 -</w:t>
      </w:r>
      <w:r w:rsidR="009C7145" w:rsidRPr="000A4B4B">
        <w:rPr>
          <w:rFonts w:asciiTheme="majorHAnsi" w:hAnsiTheme="majorHAnsi" w:cstheme="majorHAnsi"/>
          <w:szCs w:val="28"/>
          <w:lang w:val="en-US"/>
        </w:rPr>
        <w:t xml:space="preserve"> 2025.</w:t>
      </w:r>
    </w:p>
    <w:p w14:paraId="17B6E2D7" w14:textId="5FADD8F6" w:rsidR="009C7145" w:rsidRPr="000A4B4B" w:rsidRDefault="0005444E" w:rsidP="009F782C">
      <w:pPr>
        <w:widowControl w:val="0"/>
        <w:spacing w:before="120" w:after="120"/>
        <w:ind w:firstLine="709"/>
        <w:rPr>
          <w:rFonts w:asciiTheme="majorHAnsi" w:hAnsiTheme="majorHAnsi" w:cstheme="majorHAnsi"/>
          <w:spacing w:val="-4"/>
          <w:szCs w:val="28"/>
          <w:lang w:val="en-US"/>
        </w:rPr>
      </w:pPr>
      <w:r w:rsidRPr="000A4B4B">
        <w:rPr>
          <w:rFonts w:asciiTheme="majorHAnsi" w:hAnsiTheme="majorHAnsi" w:cstheme="majorHAnsi"/>
          <w:spacing w:val="-4"/>
          <w:szCs w:val="28"/>
        </w:rPr>
        <w:t>4</w:t>
      </w:r>
      <w:r w:rsidR="00793BA6" w:rsidRPr="000A4B4B">
        <w:rPr>
          <w:rFonts w:asciiTheme="majorHAnsi" w:hAnsiTheme="majorHAnsi" w:cstheme="majorHAnsi"/>
          <w:spacing w:val="-4"/>
          <w:szCs w:val="28"/>
          <w:lang w:val="en-US"/>
        </w:rPr>
        <w:t xml:space="preserve">. </w:t>
      </w:r>
      <w:r w:rsidR="002934F3" w:rsidRPr="000A4B4B">
        <w:rPr>
          <w:rFonts w:asciiTheme="majorHAnsi" w:hAnsiTheme="majorHAnsi" w:cstheme="majorHAnsi"/>
          <w:spacing w:val="-4"/>
          <w:szCs w:val="28"/>
          <w:lang w:val="en-US"/>
        </w:rPr>
        <w:t>Bỏ</w:t>
      </w:r>
      <w:r w:rsidR="009C7145" w:rsidRPr="000A4B4B">
        <w:rPr>
          <w:rFonts w:asciiTheme="majorHAnsi" w:hAnsiTheme="majorHAnsi" w:cstheme="majorHAnsi"/>
          <w:spacing w:val="-4"/>
          <w:szCs w:val="28"/>
          <w:lang w:val="en-US"/>
        </w:rPr>
        <w:t xml:space="preserve"> cụm từ “từ tuyến huyện trở lên”</w:t>
      </w:r>
      <w:r w:rsidR="00F0040E" w:rsidRPr="000A4B4B">
        <w:rPr>
          <w:rFonts w:asciiTheme="majorHAnsi" w:hAnsiTheme="majorHAnsi" w:cstheme="majorHAnsi"/>
          <w:spacing w:val="-4"/>
          <w:szCs w:val="28"/>
          <w:lang w:val="en-US"/>
        </w:rPr>
        <w:t xml:space="preserve"> và cụm từ “từ cấp huyện trở lên”</w:t>
      </w:r>
      <w:r w:rsidR="009C7145" w:rsidRPr="000A4B4B">
        <w:rPr>
          <w:rFonts w:asciiTheme="majorHAnsi" w:hAnsiTheme="majorHAnsi" w:cstheme="majorHAnsi"/>
          <w:spacing w:val="-4"/>
          <w:szCs w:val="28"/>
          <w:lang w:val="en-US"/>
        </w:rPr>
        <w:t xml:space="preserve"> tại khoản 1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p w14:paraId="7CFBDC64" w14:textId="7F2C2B67" w:rsidR="003814EC" w:rsidRPr="000A4B4B" w:rsidRDefault="00710961" w:rsidP="009F782C">
      <w:pPr>
        <w:pStyle w:val="H"/>
        <w:numPr>
          <w:ilvl w:val="0"/>
          <w:numId w:val="0"/>
        </w:numPr>
        <w:tabs>
          <w:tab w:val="left" w:pos="993"/>
        </w:tabs>
        <w:spacing w:after="120" w:line="360" w:lineRule="exact"/>
        <w:ind w:firstLine="709"/>
        <w:outlineLvl w:val="9"/>
        <w:rPr>
          <w:rFonts w:asciiTheme="majorHAnsi" w:hAnsiTheme="majorHAnsi" w:cstheme="majorHAnsi"/>
          <w:b w:val="0"/>
          <w:bCs w:val="0"/>
          <w:spacing w:val="4"/>
          <w:lang w:val="en-US"/>
        </w:rPr>
      </w:pPr>
      <w:r w:rsidRPr="000A4B4B">
        <w:rPr>
          <w:rFonts w:asciiTheme="majorHAnsi" w:hAnsiTheme="majorHAnsi" w:cstheme="majorHAnsi"/>
          <w:b w:val="0"/>
          <w:bCs w:val="0"/>
          <w:spacing w:val="0"/>
          <w:lang w:val="en-US"/>
        </w:rPr>
        <w:t>5</w:t>
      </w:r>
      <w:r w:rsidR="003814EC" w:rsidRPr="000A4B4B">
        <w:rPr>
          <w:rFonts w:asciiTheme="majorHAnsi" w:hAnsiTheme="majorHAnsi" w:cstheme="majorHAnsi"/>
          <w:b w:val="0"/>
          <w:bCs w:val="0"/>
          <w:spacing w:val="0"/>
          <w:lang w:val="en-US"/>
        </w:rPr>
        <w:t xml:space="preserve">. </w:t>
      </w:r>
      <w:r w:rsidR="003814EC" w:rsidRPr="000A4B4B">
        <w:rPr>
          <w:rFonts w:asciiTheme="majorHAnsi" w:hAnsiTheme="majorHAnsi" w:cstheme="majorHAnsi"/>
          <w:b w:val="0"/>
          <w:bCs w:val="0"/>
          <w:spacing w:val="4"/>
          <w:lang w:val="en-US"/>
        </w:rPr>
        <w:t xml:space="preserve">Bãi bỏ cụm từ “của đất liền hoặc đảo có diện tích lớn nhất thuộc các  huyện đảo” tại điểm a khoản 2 Điều 2 Nghị định số 65/2025/NĐ-CP ngày 12 tháng 3 năm 2025 của Chính phủ sửa đổi, bổ sung một số điều của Nghị định số 40/2016/NĐ-CP ngày 15 tháng 5 năm 2016 của Chính phủ quy định chi tiết </w:t>
      </w:r>
      <w:r w:rsidR="003814EC" w:rsidRPr="000A4B4B">
        <w:rPr>
          <w:rFonts w:asciiTheme="majorHAnsi" w:hAnsiTheme="majorHAnsi" w:cstheme="majorHAnsi"/>
          <w:b w:val="0"/>
          <w:bCs w:val="0"/>
          <w:spacing w:val="4"/>
          <w:lang w:val="en-US"/>
        </w:rPr>
        <w:lastRenderedPageBreak/>
        <w:t>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p>
    <w:p w14:paraId="04436A59" w14:textId="0D13194E" w:rsidR="00045FBC" w:rsidRPr="000A4B4B" w:rsidRDefault="00485958" w:rsidP="009F782C">
      <w:pPr>
        <w:pStyle w:val="Dieu"/>
        <w:widowControl w:val="0"/>
        <w:tabs>
          <w:tab w:val="clear" w:pos="1560"/>
          <w:tab w:val="left" w:pos="1701"/>
        </w:tabs>
        <w:ind w:left="0" w:firstLine="709"/>
        <w:outlineLvl w:val="1"/>
        <w:rPr>
          <w:rFonts w:asciiTheme="majorHAnsi" w:hAnsiTheme="majorHAnsi" w:cstheme="majorHAnsi"/>
          <w:bCs/>
          <w:spacing w:val="4"/>
          <w:sz w:val="28"/>
          <w:szCs w:val="28"/>
          <w:lang w:val="en-US"/>
        </w:rPr>
      </w:pPr>
      <w:r w:rsidRPr="000A4B4B">
        <w:rPr>
          <w:rFonts w:asciiTheme="majorHAnsi" w:hAnsiTheme="majorHAnsi" w:cstheme="majorHAnsi"/>
          <w:bCs/>
          <w:spacing w:val="4"/>
          <w:sz w:val="28"/>
          <w:szCs w:val="28"/>
          <w:lang w:val="en-US"/>
        </w:rPr>
        <w:t>Quy định</w:t>
      </w:r>
      <w:r w:rsidR="00045FBC" w:rsidRPr="000A4B4B">
        <w:rPr>
          <w:rFonts w:asciiTheme="majorHAnsi" w:hAnsiTheme="majorHAnsi" w:cstheme="majorHAnsi"/>
          <w:bCs/>
          <w:spacing w:val="4"/>
          <w:sz w:val="28"/>
          <w:szCs w:val="28"/>
          <w:lang w:val="en-US"/>
        </w:rPr>
        <w:t xml:space="preserve"> chuyển tiếp</w:t>
      </w:r>
    </w:p>
    <w:p w14:paraId="3D71B808" w14:textId="4C5BC965" w:rsidR="00007A39" w:rsidRPr="000A4B4B" w:rsidRDefault="00007A39" w:rsidP="00007A39">
      <w:pPr>
        <w:widowControl w:val="0"/>
        <w:tabs>
          <w:tab w:val="left" w:pos="567"/>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 xml:space="preserve">1. Các mẫu đơn, biểu mẫu ban hành kèm theo </w:t>
      </w:r>
      <w:r w:rsidR="00D721CD" w:rsidRPr="000A4B4B">
        <w:rPr>
          <w:rFonts w:asciiTheme="majorHAnsi" w:hAnsiTheme="majorHAnsi" w:cstheme="majorHAnsi"/>
          <w:szCs w:val="28"/>
          <w:lang w:val="en-US"/>
        </w:rPr>
        <w:t xml:space="preserve">văn bản quy phạm pháp luật quy định tại điểm a khoản 1 Điều 1 </w:t>
      </w:r>
      <w:r w:rsidRPr="000A4B4B">
        <w:rPr>
          <w:rFonts w:asciiTheme="majorHAnsi" w:hAnsiTheme="majorHAnsi" w:cstheme="majorHAnsi"/>
          <w:szCs w:val="28"/>
          <w:lang w:val="en-US"/>
        </w:rPr>
        <w:t>Nghị định này tiếp tục được thực hiện hoặc điều chỉnh, sử dụng theo thẩm quyền của cơ quan, tổ chức đã được phân định theo quy định tại Nghị định này.</w:t>
      </w:r>
    </w:p>
    <w:p w14:paraId="4EADE665" w14:textId="4BE43C29" w:rsidR="00007A39" w:rsidRPr="000A4B4B" w:rsidRDefault="00007A39" w:rsidP="00007A39">
      <w:pPr>
        <w:widowControl w:val="0"/>
        <w:tabs>
          <w:tab w:val="left" w:pos="567"/>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2. Bộ trưởng</w:t>
      </w:r>
      <w:r w:rsidR="00C77B1D" w:rsidRPr="000A4B4B">
        <w:rPr>
          <w:rFonts w:asciiTheme="majorHAnsi" w:hAnsiTheme="majorHAnsi" w:cstheme="majorHAnsi"/>
          <w:szCs w:val="28"/>
          <w:lang w:val="en-US"/>
        </w:rPr>
        <w:t xml:space="preserve"> Bộ Nông nghiệp và Môi trường</w:t>
      </w:r>
      <w:r w:rsidRPr="000A4B4B">
        <w:rPr>
          <w:rFonts w:asciiTheme="majorHAnsi" w:hAnsiTheme="majorHAnsi" w:cstheme="majorHAnsi"/>
          <w:szCs w:val="28"/>
          <w:lang w:val="en-US"/>
        </w:rPr>
        <w:t xml:space="preserve">, </w:t>
      </w:r>
      <w:r w:rsidR="00C77B1D" w:rsidRPr="000A4B4B">
        <w:rPr>
          <w:rFonts w:asciiTheme="majorHAnsi" w:hAnsiTheme="majorHAnsi" w:cstheme="majorHAnsi"/>
          <w:szCs w:val="28"/>
          <w:lang w:val="en-US"/>
        </w:rPr>
        <w:t xml:space="preserve">Ủy ban nhân dân Ủy ban nhân dân cấp tỉnh, </w:t>
      </w:r>
      <w:r w:rsidRPr="000A4B4B">
        <w:rPr>
          <w:rFonts w:asciiTheme="majorHAnsi" w:hAnsiTheme="majorHAnsi" w:cstheme="majorHAnsi"/>
          <w:szCs w:val="28"/>
          <w:lang w:val="en-US"/>
        </w:rPr>
        <w:t xml:space="preserve">Chủ tịch Ủy ban nhân dân </w:t>
      </w:r>
      <w:r w:rsidR="00C77B1D" w:rsidRPr="000A4B4B">
        <w:rPr>
          <w:rFonts w:asciiTheme="majorHAnsi" w:hAnsiTheme="majorHAnsi" w:cstheme="majorHAnsi"/>
          <w:szCs w:val="28"/>
          <w:lang w:val="en-US"/>
        </w:rPr>
        <w:t>cấp tỉnh</w:t>
      </w:r>
      <w:r w:rsidRPr="000A4B4B">
        <w:rPr>
          <w:rFonts w:asciiTheme="majorHAnsi" w:hAnsiTheme="majorHAnsi" w:cstheme="majorHAnsi"/>
          <w:szCs w:val="28"/>
          <w:lang w:val="en-US"/>
        </w:rPr>
        <w:t xml:space="preserve"> tổ chức việc phân cấp, ủy quyền trong phạm vi thẩm quyền đã được phân định theo quy định của Nghị định này và quy định của pháp luật về tổ chức chính phủ, tổ chức chính quyền địa phương.</w:t>
      </w:r>
    </w:p>
    <w:p w14:paraId="006C8238" w14:textId="426F4650" w:rsidR="00007A39" w:rsidRPr="000A4B4B" w:rsidRDefault="00007A39" w:rsidP="00007A39">
      <w:pPr>
        <w:widowControl w:val="0"/>
        <w:tabs>
          <w:tab w:val="left" w:pos="567"/>
        </w:tabs>
        <w:autoSpaceDE w:val="0"/>
        <w:autoSpaceDN w:val="0"/>
        <w:adjustRightInd w:val="0"/>
        <w:spacing w:before="120" w:after="120"/>
        <w:ind w:firstLine="709"/>
        <w:rPr>
          <w:rFonts w:asciiTheme="majorHAnsi" w:hAnsiTheme="majorHAnsi" w:cstheme="majorHAnsi"/>
          <w:szCs w:val="28"/>
          <w:lang w:val="en-US"/>
        </w:rPr>
      </w:pPr>
      <w:r w:rsidRPr="000A4B4B">
        <w:rPr>
          <w:rFonts w:asciiTheme="majorHAnsi" w:hAnsiTheme="majorHAnsi" w:cstheme="majorHAnsi"/>
          <w:szCs w:val="28"/>
          <w:lang w:val="en-US"/>
        </w:rPr>
        <w:t xml:space="preserve">3. Trường hợp có vướng mắc trong quá trình </w:t>
      </w:r>
      <w:r w:rsidR="00C77B1D" w:rsidRPr="000A4B4B">
        <w:rPr>
          <w:rFonts w:asciiTheme="majorHAnsi" w:hAnsiTheme="majorHAnsi" w:cstheme="majorHAnsi"/>
          <w:szCs w:val="28"/>
          <w:lang w:val="en-US"/>
        </w:rPr>
        <w:t>thực hiện</w:t>
      </w:r>
      <w:r w:rsidRPr="000A4B4B">
        <w:rPr>
          <w:rFonts w:asciiTheme="majorHAnsi" w:hAnsiTheme="majorHAnsi" w:cstheme="majorHAnsi"/>
          <w:szCs w:val="28"/>
          <w:lang w:val="en-US"/>
        </w:rPr>
        <w:t>, Bộ trưởng Bộ Nông nghiệp và Môi trưởngcó trách nhiệm hướng dẫn áp dụng Nghị định này trong phạm vi quản lý ngành, lĩnh vực theo quy định của pháp luật.</w:t>
      </w:r>
    </w:p>
    <w:p w14:paraId="4CB1F2CB" w14:textId="35511FF3" w:rsidR="009C7145" w:rsidRPr="000A4B4B" w:rsidRDefault="009C7145" w:rsidP="009F782C">
      <w:pPr>
        <w:pStyle w:val="Dieu"/>
        <w:widowControl w:val="0"/>
        <w:tabs>
          <w:tab w:val="clear" w:pos="1560"/>
          <w:tab w:val="left" w:pos="1701"/>
          <w:tab w:val="left" w:pos="1843"/>
        </w:tabs>
        <w:ind w:left="0" w:firstLine="709"/>
        <w:outlineLvl w:val="1"/>
        <w:rPr>
          <w:rFonts w:asciiTheme="majorHAnsi" w:hAnsiTheme="majorHAnsi" w:cstheme="majorHAnsi"/>
          <w:bCs/>
          <w:spacing w:val="4"/>
          <w:sz w:val="28"/>
          <w:szCs w:val="28"/>
          <w:lang w:val="en-US"/>
        </w:rPr>
      </w:pPr>
      <w:r w:rsidRPr="000A4B4B">
        <w:rPr>
          <w:rFonts w:asciiTheme="majorHAnsi" w:hAnsiTheme="majorHAnsi" w:cstheme="majorHAnsi"/>
          <w:bCs/>
          <w:spacing w:val="4"/>
          <w:sz w:val="28"/>
          <w:szCs w:val="28"/>
          <w:lang w:val="en-US"/>
        </w:rPr>
        <w:t xml:space="preserve">Trách </w:t>
      </w:r>
      <w:r w:rsidRPr="000A4B4B">
        <w:rPr>
          <w:rFonts w:asciiTheme="majorHAnsi" w:hAnsiTheme="majorHAnsi" w:cstheme="majorHAnsi"/>
          <w:sz w:val="28"/>
          <w:szCs w:val="28"/>
        </w:rPr>
        <w:t>nhiệm thi hành</w:t>
      </w:r>
    </w:p>
    <w:p w14:paraId="7387BE51" w14:textId="41E94BB8" w:rsidR="00060335" w:rsidRPr="000A4B4B" w:rsidRDefault="00060335" w:rsidP="009F782C">
      <w:pPr>
        <w:widowControl w:val="0"/>
        <w:autoSpaceDE w:val="0"/>
        <w:autoSpaceDN w:val="0"/>
        <w:adjustRightInd w:val="0"/>
        <w:spacing w:before="120" w:after="120"/>
        <w:ind w:firstLine="709"/>
        <w:rPr>
          <w:rFonts w:asciiTheme="majorHAnsi" w:hAnsiTheme="majorHAnsi" w:cstheme="majorHAnsi"/>
          <w:spacing w:val="-4"/>
          <w:szCs w:val="28"/>
          <w:lang w:val="en-US"/>
        </w:rPr>
      </w:pPr>
      <w:r w:rsidRPr="000A4B4B">
        <w:rPr>
          <w:rFonts w:asciiTheme="majorHAnsi" w:hAnsiTheme="majorHAnsi" w:cstheme="majorHAnsi"/>
          <w:spacing w:val="-4"/>
          <w:szCs w:val="28"/>
          <w:lang w:val="en-US"/>
        </w:rPr>
        <w:t xml:space="preserve">1. Trách nhiệm của Bộ Nông nghiệp và Môi trường </w:t>
      </w:r>
    </w:p>
    <w:p w14:paraId="3E4899F0" w14:textId="5E0B0EF1" w:rsidR="00060335" w:rsidRPr="000A4B4B" w:rsidRDefault="00060335" w:rsidP="00060335">
      <w:pPr>
        <w:spacing w:before="120" w:line="340" w:lineRule="exact"/>
        <w:ind w:firstLine="0"/>
        <w:rPr>
          <w:bCs/>
          <w:szCs w:val="28"/>
          <w:lang w:val="en-US"/>
        </w:rPr>
      </w:pPr>
      <w:r w:rsidRPr="000A4B4B">
        <w:rPr>
          <w:rFonts w:asciiTheme="majorHAnsi" w:hAnsiTheme="majorHAnsi" w:cstheme="majorHAnsi"/>
          <w:spacing w:val="-4"/>
          <w:szCs w:val="28"/>
          <w:lang w:val="en-US"/>
        </w:rPr>
        <w:tab/>
        <w:t xml:space="preserve">a) </w:t>
      </w:r>
      <w:r w:rsidR="00C77B1D" w:rsidRPr="000A4B4B">
        <w:rPr>
          <w:bCs/>
          <w:szCs w:val="28"/>
          <w:lang w:val="en-US"/>
        </w:rPr>
        <w:t>T</w:t>
      </w:r>
      <w:r w:rsidRPr="000A4B4B">
        <w:rPr>
          <w:bCs/>
          <w:szCs w:val="28"/>
          <w:lang w:val="en-US"/>
        </w:rPr>
        <w:t xml:space="preserve">ổ chức thực hiện việc phân định thẩm quyền theo quy định tại Nghị định này; </w:t>
      </w:r>
      <w:r w:rsidRPr="000A4B4B">
        <w:rPr>
          <w:rFonts w:asciiTheme="majorHAnsi" w:hAnsiTheme="majorHAnsi" w:cstheme="majorHAnsi"/>
          <w:bCs/>
          <w:spacing w:val="-4"/>
          <w:szCs w:val="28"/>
        </w:rPr>
        <w:t xml:space="preserve">ban hành trình tự, thủ tục và hướng dẫn thực hiện các </w:t>
      </w:r>
      <w:r w:rsidRPr="000A4B4B">
        <w:rPr>
          <w:rFonts w:asciiTheme="majorHAnsi" w:hAnsiTheme="majorHAnsi" w:cstheme="majorHAnsi"/>
          <w:bCs/>
          <w:spacing w:val="-4"/>
          <w:szCs w:val="28"/>
          <w:lang w:val="en-US"/>
        </w:rPr>
        <w:t>thẩm quyền, trách nhiệm</w:t>
      </w:r>
      <w:r w:rsidRPr="000A4B4B">
        <w:rPr>
          <w:rFonts w:asciiTheme="majorHAnsi" w:hAnsiTheme="majorHAnsi" w:cstheme="majorHAnsi"/>
          <w:bCs/>
          <w:spacing w:val="-4"/>
          <w:szCs w:val="28"/>
        </w:rPr>
        <w:t xml:space="preserve"> được phân định tại Nghị định này</w:t>
      </w:r>
      <w:r w:rsidR="00C77B1D" w:rsidRPr="000A4B4B">
        <w:rPr>
          <w:bCs/>
          <w:szCs w:val="28"/>
          <w:lang w:val="en-US"/>
        </w:rPr>
        <w:t>;</w:t>
      </w:r>
    </w:p>
    <w:p w14:paraId="02F9920D" w14:textId="69490B37" w:rsidR="00060335" w:rsidRPr="000A4B4B" w:rsidRDefault="00060335" w:rsidP="00060335">
      <w:pPr>
        <w:tabs>
          <w:tab w:val="left" w:pos="567"/>
          <w:tab w:val="right" w:leader="dot" w:pos="8931"/>
        </w:tabs>
        <w:spacing w:before="120" w:line="340" w:lineRule="exact"/>
        <w:ind w:firstLine="567"/>
        <w:rPr>
          <w:bCs/>
          <w:szCs w:val="28"/>
          <w:lang w:val="en-US"/>
        </w:rPr>
      </w:pPr>
      <w:r w:rsidRPr="000A4B4B">
        <w:rPr>
          <w:bCs/>
          <w:szCs w:val="28"/>
          <w:lang w:val="en-US"/>
        </w:rPr>
        <w:t>b) Thực hiện công bố thủ tục hành chính có sự thay đổi do phân định lại thẩm quyền theo quy định của pháp luật về kiểm soát thủ tục hành chính</w:t>
      </w:r>
      <w:r w:rsidR="00C77B1D" w:rsidRPr="000A4B4B">
        <w:rPr>
          <w:bCs/>
          <w:szCs w:val="28"/>
          <w:lang w:val="en-US"/>
        </w:rPr>
        <w:t>;</w:t>
      </w:r>
    </w:p>
    <w:p w14:paraId="3B64A7CF" w14:textId="62B4E58F" w:rsidR="00060335" w:rsidRPr="000A4B4B" w:rsidRDefault="00060335" w:rsidP="00060335">
      <w:pPr>
        <w:tabs>
          <w:tab w:val="left" w:pos="567"/>
          <w:tab w:val="right" w:leader="dot" w:pos="8931"/>
        </w:tabs>
        <w:spacing w:before="120" w:line="340" w:lineRule="exact"/>
        <w:ind w:firstLine="567"/>
        <w:rPr>
          <w:bCs/>
          <w:szCs w:val="28"/>
          <w:lang w:val="en-US"/>
        </w:rPr>
      </w:pPr>
      <w:r w:rsidRPr="000A4B4B">
        <w:rPr>
          <w:bCs/>
          <w:szCs w:val="28"/>
          <w:lang w:val="en-US"/>
        </w:rPr>
        <w:t xml:space="preserve">c) </w:t>
      </w:r>
      <w:r w:rsidR="00C77B1D" w:rsidRPr="000A4B4B">
        <w:rPr>
          <w:bCs/>
          <w:szCs w:val="28"/>
          <w:lang w:val="en-US"/>
        </w:rPr>
        <w:t>Cung cấp thông tin cho</w:t>
      </w:r>
      <w:r w:rsidRPr="000A4B4B">
        <w:rPr>
          <w:bCs/>
          <w:szCs w:val="28"/>
          <w:lang w:val="en-US"/>
        </w:rPr>
        <w:t xml:space="preserve"> Bộ Nội vụ, Văn phòng Chính phủ tình hình triển khai thi hành Nghị định, kết quả thực hiện việc phân định thẩm quyền theo mô hình tổ chức chính quyền địa phương 2 cấp trước ngày 15 tháng 12 hằng năm</w:t>
      </w:r>
      <w:r w:rsidR="00C77B1D" w:rsidRPr="000A4B4B">
        <w:rPr>
          <w:bCs/>
          <w:szCs w:val="28"/>
          <w:lang w:val="en-US"/>
        </w:rPr>
        <w:t>;</w:t>
      </w:r>
    </w:p>
    <w:p w14:paraId="1F8674B0" w14:textId="4635364C" w:rsidR="00060335" w:rsidRPr="000A4B4B" w:rsidRDefault="00C77B1D" w:rsidP="00060335">
      <w:pPr>
        <w:tabs>
          <w:tab w:val="left" w:pos="567"/>
          <w:tab w:val="right" w:leader="dot" w:pos="8931"/>
        </w:tabs>
        <w:spacing w:before="120" w:line="340" w:lineRule="exact"/>
        <w:ind w:firstLine="567"/>
        <w:rPr>
          <w:bCs/>
          <w:szCs w:val="28"/>
          <w:lang w:val="en-US"/>
        </w:rPr>
      </w:pPr>
      <w:r w:rsidRPr="000A4B4B">
        <w:rPr>
          <w:bCs/>
          <w:szCs w:val="28"/>
          <w:lang w:val="en-US"/>
        </w:rPr>
        <w:t>2.</w:t>
      </w:r>
      <w:r w:rsidR="00060335" w:rsidRPr="000A4B4B">
        <w:rPr>
          <w:bCs/>
          <w:szCs w:val="28"/>
          <w:lang w:val="en-US"/>
        </w:rPr>
        <w:t xml:space="preserve"> Các Bộ, </w:t>
      </w:r>
      <w:r w:rsidR="00D721CD" w:rsidRPr="000A4B4B">
        <w:rPr>
          <w:bCs/>
          <w:szCs w:val="28"/>
          <w:lang w:val="en-US"/>
        </w:rPr>
        <w:t xml:space="preserve">cơ quan ngang Bộ, </w:t>
      </w:r>
      <w:r w:rsidR="00060335" w:rsidRPr="000A4B4B">
        <w:rPr>
          <w:bCs/>
          <w:szCs w:val="28"/>
          <w:lang w:val="en-US"/>
        </w:rPr>
        <w:t xml:space="preserve">cơ quan có liên quan theo chức năng, nhiệm vụ, quyền hạn phối hợp với Bộ Nông nghiệp và Môi trường hướng dẫn Ủy ban nhân dân </w:t>
      </w:r>
      <w:r w:rsidR="00D721CD" w:rsidRPr="000A4B4B">
        <w:rPr>
          <w:bCs/>
          <w:szCs w:val="28"/>
          <w:lang w:val="en-US"/>
        </w:rPr>
        <w:t>các cấp</w:t>
      </w:r>
      <w:r w:rsidR="00060335" w:rsidRPr="000A4B4B">
        <w:rPr>
          <w:bCs/>
          <w:szCs w:val="28"/>
          <w:lang w:val="en-US"/>
        </w:rPr>
        <w:t xml:space="preserve"> thực hiện các thủ tục hành chính theo quy định của Nghị định này và các quy định của pháp luật có liên quan.</w:t>
      </w:r>
    </w:p>
    <w:p w14:paraId="6CC250B4" w14:textId="0270D29C" w:rsidR="00060335" w:rsidRPr="000A4B4B" w:rsidRDefault="00C77B1D" w:rsidP="009F782C">
      <w:pPr>
        <w:widowControl w:val="0"/>
        <w:autoSpaceDE w:val="0"/>
        <w:autoSpaceDN w:val="0"/>
        <w:adjustRightInd w:val="0"/>
        <w:spacing w:before="120" w:after="120"/>
        <w:ind w:firstLine="709"/>
        <w:rPr>
          <w:rFonts w:asciiTheme="majorHAnsi" w:hAnsiTheme="majorHAnsi" w:cstheme="majorHAnsi"/>
          <w:spacing w:val="-4"/>
          <w:szCs w:val="28"/>
          <w:lang w:val="en-US"/>
        </w:rPr>
      </w:pPr>
      <w:r w:rsidRPr="000A4B4B">
        <w:rPr>
          <w:rFonts w:asciiTheme="majorHAnsi" w:hAnsiTheme="majorHAnsi" w:cstheme="majorHAnsi"/>
          <w:spacing w:val="-4"/>
          <w:szCs w:val="28"/>
          <w:lang w:val="en-US"/>
        </w:rPr>
        <w:t>3</w:t>
      </w:r>
      <w:r w:rsidR="00060335" w:rsidRPr="000A4B4B">
        <w:rPr>
          <w:rFonts w:asciiTheme="majorHAnsi" w:hAnsiTheme="majorHAnsi" w:cstheme="majorHAnsi"/>
          <w:spacing w:val="-4"/>
          <w:szCs w:val="28"/>
          <w:lang w:val="en-US"/>
        </w:rPr>
        <w:t>. Trách nhiệm của Ủy ban nhân dân các cấp</w:t>
      </w:r>
    </w:p>
    <w:p w14:paraId="3BCF8B56" w14:textId="3D4C6BB6" w:rsidR="00060335" w:rsidRPr="000A4B4B" w:rsidRDefault="00060335" w:rsidP="00060335">
      <w:pPr>
        <w:widowControl w:val="0"/>
        <w:autoSpaceDE w:val="0"/>
        <w:autoSpaceDN w:val="0"/>
        <w:adjustRightInd w:val="0"/>
        <w:spacing w:before="120" w:after="120"/>
        <w:ind w:firstLine="709"/>
        <w:rPr>
          <w:rFonts w:asciiTheme="majorHAnsi" w:hAnsiTheme="majorHAnsi" w:cstheme="majorHAnsi"/>
          <w:bCs/>
          <w:szCs w:val="28"/>
        </w:rPr>
      </w:pPr>
      <w:r w:rsidRPr="000A4B4B">
        <w:rPr>
          <w:rFonts w:asciiTheme="majorHAnsi" w:hAnsiTheme="majorHAnsi" w:cstheme="majorHAnsi"/>
          <w:bCs/>
          <w:szCs w:val="28"/>
        </w:rPr>
        <w:t>a</w:t>
      </w:r>
      <w:r w:rsidRPr="000A4B4B">
        <w:rPr>
          <w:rFonts w:asciiTheme="majorHAnsi" w:hAnsiTheme="majorHAnsi" w:cstheme="majorHAnsi"/>
          <w:bCs/>
          <w:szCs w:val="28"/>
          <w:lang w:val="en-US"/>
        </w:rPr>
        <w:t>)</w:t>
      </w:r>
      <w:r w:rsidRPr="000A4B4B">
        <w:rPr>
          <w:rFonts w:asciiTheme="majorHAnsi" w:hAnsiTheme="majorHAnsi" w:cstheme="majorHAnsi"/>
          <w:bCs/>
          <w:szCs w:val="28"/>
        </w:rPr>
        <w:t xml:space="preserve"> Ủy ban nhân dân cấp tỉnh có trách nhiệm thực hiện nhiệm vụ, quyền hạn được giao tại Nghị định này; chỉ đạo, hướng dẫn Ủy ban nhân dân cấp xã thực hiện nhiệm vụ, quyền hạn theo quy định tại Nghị định này. Trường hợp phát sinh vướng mắc, bất cập trong quá trình triển khai thi hành báo cáo các bộ, ngành liên quan để kịp thời xử lý, tháo gỡ</w:t>
      </w:r>
      <w:r w:rsidR="00C77B1D" w:rsidRPr="000A4B4B">
        <w:rPr>
          <w:rFonts w:asciiTheme="majorHAnsi" w:hAnsiTheme="majorHAnsi" w:cstheme="majorHAnsi"/>
          <w:bCs/>
          <w:szCs w:val="28"/>
          <w:lang w:val="en-US"/>
        </w:rPr>
        <w:t>;</w:t>
      </w:r>
    </w:p>
    <w:p w14:paraId="24212501" w14:textId="37CCF212" w:rsidR="00060335" w:rsidRPr="000A4B4B" w:rsidRDefault="00060335" w:rsidP="00060335">
      <w:pPr>
        <w:widowControl w:val="0"/>
        <w:autoSpaceDE w:val="0"/>
        <w:autoSpaceDN w:val="0"/>
        <w:adjustRightInd w:val="0"/>
        <w:spacing w:before="120" w:after="120"/>
        <w:ind w:firstLine="709"/>
        <w:rPr>
          <w:rFonts w:asciiTheme="majorHAnsi" w:hAnsiTheme="majorHAnsi" w:cstheme="majorHAnsi"/>
          <w:bCs/>
          <w:szCs w:val="28"/>
        </w:rPr>
      </w:pPr>
      <w:r w:rsidRPr="000A4B4B">
        <w:rPr>
          <w:rFonts w:asciiTheme="majorHAnsi" w:hAnsiTheme="majorHAnsi" w:cstheme="majorHAnsi"/>
          <w:bCs/>
          <w:szCs w:val="28"/>
          <w:lang w:val="en-US"/>
        </w:rPr>
        <w:lastRenderedPageBreak/>
        <w:t>b)</w:t>
      </w:r>
      <w:r w:rsidRPr="000A4B4B">
        <w:rPr>
          <w:rFonts w:asciiTheme="majorHAnsi" w:hAnsiTheme="majorHAnsi" w:cstheme="majorHAnsi"/>
          <w:bCs/>
          <w:szCs w:val="28"/>
        </w:rPr>
        <w:t xml:space="preserve"> Ủy ban nhân dân cấp tỉnh có trách nhiệm công bố thủ tục hành chính tại địa phương trên cơ sở quyết định công bố thủ tục hành chính của Bộ trưởng Bộ </w:t>
      </w:r>
      <w:r w:rsidRPr="000A4B4B">
        <w:rPr>
          <w:rFonts w:asciiTheme="majorHAnsi" w:hAnsiTheme="majorHAnsi" w:cstheme="majorHAnsi"/>
          <w:bCs/>
          <w:szCs w:val="28"/>
          <w:lang w:val="en-US"/>
        </w:rPr>
        <w:t>Nông nghiệp và Môi trường</w:t>
      </w:r>
      <w:r w:rsidR="00C77B1D" w:rsidRPr="000A4B4B">
        <w:rPr>
          <w:rFonts w:asciiTheme="majorHAnsi" w:hAnsiTheme="majorHAnsi" w:cstheme="majorHAnsi"/>
          <w:bCs/>
          <w:szCs w:val="28"/>
          <w:lang w:val="en-US"/>
        </w:rPr>
        <w:t>;</w:t>
      </w:r>
    </w:p>
    <w:p w14:paraId="7BB915D7" w14:textId="1302AAFC" w:rsidR="00060335" w:rsidRPr="000A4B4B" w:rsidRDefault="00060335" w:rsidP="00060335">
      <w:pPr>
        <w:widowControl w:val="0"/>
        <w:autoSpaceDE w:val="0"/>
        <w:autoSpaceDN w:val="0"/>
        <w:adjustRightInd w:val="0"/>
        <w:spacing w:before="120" w:after="120"/>
        <w:ind w:firstLine="709"/>
        <w:rPr>
          <w:rFonts w:asciiTheme="majorHAnsi" w:hAnsiTheme="majorHAnsi" w:cstheme="majorHAnsi"/>
          <w:bCs/>
          <w:szCs w:val="28"/>
        </w:rPr>
      </w:pPr>
      <w:r w:rsidRPr="000A4B4B">
        <w:rPr>
          <w:rFonts w:asciiTheme="majorHAnsi" w:hAnsiTheme="majorHAnsi" w:cstheme="majorHAnsi"/>
          <w:bCs/>
          <w:szCs w:val="28"/>
          <w:lang w:val="en-US"/>
        </w:rPr>
        <w:t>c)</w:t>
      </w:r>
      <w:r w:rsidRPr="000A4B4B">
        <w:rPr>
          <w:rFonts w:asciiTheme="majorHAnsi" w:hAnsiTheme="majorHAnsi" w:cstheme="majorHAnsi"/>
          <w:bCs/>
          <w:szCs w:val="28"/>
        </w:rPr>
        <w:t xml:space="preserve"> Ủy ban nhân dân </w:t>
      </w:r>
      <w:r w:rsidRPr="000A4B4B">
        <w:rPr>
          <w:rFonts w:asciiTheme="majorHAnsi" w:hAnsiTheme="majorHAnsi" w:cstheme="majorHAnsi"/>
          <w:bCs/>
          <w:szCs w:val="28"/>
          <w:lang w:val="en-US"/>
        </w:rPr>
        <w:t>các cấp</w:t>
      </w:r>
      <w:r w:rsidRPr="000A4B4B">
        <w:rPr>
          <w:rFonts w:asciiTheme="majorHAnsi" w:hAnsiTheme="majorHAnsi" w:cstheme="majorHAnsi"/>
          <w:bCs/>
          <w:szCs w:val="28"/>
        </w:rPr>
        <w:t xml:space="preserve"> có trách nhiệm tổ chức thực hiện nhiệm vụ, quyền hạn được giao theo quy định tại Nghị định này.</w:t>
      </w:r>
    </w:p>
    <w:p w14:paraId="2A5187BB" w14:textId="4C6F7BEC" w:rsidR="005A61AA" w:rsidRPr="000A4B4B" w:rsidRDefault="00D721CD" w:rsidP="009F782C">
      <w:pPr>
        <w:widowControl w:val="0"/>
        <w:autoSpaceDE w:val="0"/>
        <w:autoSpaceDN w:val="0"/>
        <w:adjustRightInd w:val="0"/>
        <w:spacing w:before="120" w:after="120"/>
        <w:ind w:firstLine="709"/>
        <w:rPr>
          <w:rFonts w:asciiTheme="majorHAnsi" w:hAnsiTheme="majorHAnsi" w:cstheme="majorHAnsi"/>
          <w:bCs/>
          <w:szCs w:val="28"/>
          <w:lang w:val="en-US"/>
        </w:rPr>
      </w:pPr>
      <w:r w:rsidRPr="000A4B4B">
        <w:rPr>
          <w:rFonts w:asciiTheme="majorHAnsi" w:hAnsiTheme="majorHAnsi" w:cstheme="majorHAnsi"/>
          <w:bCs/>
          <w:szCs w:val="28"/>
          <w:lang w:val="en-US"/>
        </w:rPr>
        <w:t>4</w:t>
      </w:r>
      <w:r w:rsidR="008B3489" w:rsidRPr="000A4B4B">
        <w:rPr>
          <w:rFonts w:asciiTheme="majorHAnsi" w:hAnsiTheme="majorHAnsi" w:cstheme="majorHAnsi"/>
          <w:bCs/>
          <w:szCs w:val="28"/>
        </w:rPr>
        <w:t>. Bộ trưởng Bộ Nông nghiệp và Môi trường, Hội đồng nhân dân</w:t>
      </w:r>
      <w:r w:rsidRPr="000A4B4B">
        <w:rPr>
          <w:rFonts w:asciiTheme="majorHAnsi" w:hAnsiTheme="majorHAnsi" w:cstheme="majorHAnsi"/>
          <w:bCs/>
          <w:szCs w:val="28"/>
          <w:lang w:val="en-US"/>
        </w:rPr>
        <w:t xml:space="preserve"> cấp tỉnh</w:t>
      </w:r>
      <w:r w:rsidR="008B3489" w:rsidRPr="000A4B4B">
        <w:rPr>
          <w:rFonts w:asciiTheme="majorHAnsi" w:hAnsiTheme="majorHAnsi" w:cstheme="majorHAnsi"/>
          <w:bCs/>
          <w:szCs w:val="28"/>
        </w:rPr>
        <w:t xml:space="preserve">, Ủy ban nhân dân cấp tỉnh có trách nhiệm ban hành văn bản hoặc ủy quyền ban hành văn bản để giải quyết các vấn đề phát sinh khi sắp xếp tổ chức bộ máy nhà nước trong phạm vi nhiệm vụ, quyền hạn của mình. </w:t>
      </w:r>
      <w:bookmarkStart w:id="4" w:name="khoan_3_13"/>
    </w:p>
    <w:p w14:paraId="1B68352A" w14:textId="7AD88292" w:rsidR="008B3489" w:rsidRPr="000A4B4B" w:rsidRDefault="008B3489" w:rsidP="009F782C">
      <w:pPr>
        <w:widowControl w:val="0"/>
        <w:spacing w:before="120" w:after="120"/>
        <w:ind w:firstLine="709"/>
        <w:rPr>
          <w:rFonts w:asciiTheme="majorHAnsi" w:hAnsiTheme="majorHAnsi" w:cstheme="majorHAnsi"/>
          <w:bCs/>
          <w:szCs w:val="28"/>
          <w:lang w:val="en-US"/>
        </w:rPr>
      </w:pPr>
      <w:r w:rsidRPr="000A4B4B">
        <w:rPr>
          <w:rFonts w:asciiTheme="majorHAnsi" w:hAnsiTheme="majorHAnsi" w:cstheme="majorHAnsi"/>
          <w:bCs/>
          <w:szCs w:val="28"/>
          <w:lang w:val="en"/>
        </w:rPr>
        <w:t>Cơ quan, ngư</w:t>
      </w:r>
      <w:r w:rsidRPr="000A4B4B">
        <w:rPr>
          <w:rFonts w:asciiTheme="majorHAnsi" w:hAnsiTheme="majorHAnsi" w:cstheme="majorHAnsi"/>
          <w:bCs/>
          <w:szCs w:val="28"/>
        </w:rPr>
        <w:t xml:space="preserve">ời có thẩm quyền quy định </w:t>
      </w:r>
      <w:r w:rsidR="00D721CD" w:rsidRPr="000A4B4B">
        <w:rPr>
          <w:rFonts w:asciiTheme="majorHAnsi" w:hAnsiTheme="majorHAnsi" w:cstheme="majorHAnsi"/>
          <w:bCs/>
          <w:szCs w:val="28"/>
          <w:lang w:val="en-US"/>
        </w:rPr>
        <w:t>khoản này</w:t>
      </w:r>
      <w:r w:rsidRPr="000A4B4B">
        <w:rPr>
          <w:rFonts w:asciiTheme="majorHAnsi" w:hAnsiTheme="majorHAnsi" w:cstheme="majorHAnsi"/>
          <w:bCs/>
          <w:szCs w:val="28"/>
        </w:rPr>
        <w:t xml:space="preserve"> có thể ban hành văn bản hành chính để hướng dẫn giải quyết các vấn đề phát sinh. Việc ban hành văn bản hành chính phải đáp ứng các điều kiện </w:t>
      </w:r>
      <w:bookmarkEnd w:id="4"/>
      <w:r w:rsidRPr="000A4B4B">
        <w:rPr>
          <w:rFonts w:asciiTheme="majorHAnsi" w:hAnsiTheme="majorHAnsi" w:cstheme="majorHAnsi"/>
          <w:bCs/>
          <w:szCs w:val="28"/>
        </w:rPr>
        <w:t xml:space="preserve">tại khoản 3 Điều 13 Nghị quyết </w:t>
      </w:r>
      <w:r w:rsidR="00EB199C" w:rsidRPr="000A4B4B">
        <w:rPr>
          <w:rFonts w:asciiTheme="majorHAnsi" w:hAnsiTheme="majorHAnsi" w:cstheme="majorHAnsi"/>
          <w:bCs/>
          <w:szCs w:val="28"/>
        </w:rPr>
        <w:t>số 190/2025/</w:t>
      </w:r>
      <w:r w:rsidR="00EB199C" w:rsidRPr="000A4B4B">
        <w:rPr>
          <w:rFonts w:asciiTheme="majorHAnsi" w:hAnsiTheme="majorHAnsi" w:cstheme="majorHAnsi"/>
          <w:bCs/>
          <w:szCs w:val="28"/>
          <w:lang w:val="en-US"/>
        </w:rPr>
        <w:t>QH15</w:t>
      </w:r>
      <w:r w:rsidR="005A61AA" w:rsidRPr="000A4B4B">
        <w:rPr>
          <w:rFonts w:asciiTheme="majorHAnsi" w:hAnsiTheme="majorHAnsi" w:cstheme="majorHAnsi"/>
          <w:bCs/>
          <w:szCs w:val="28"/>
          <w:lang w:val="en-US"/>
        </w:rPr>
        <w:t xml:space="preserve"> </w:t>
      </w:r>
      <w:r w:rsidR="005A61AA" w:rsidRPr="000A4B4B">
        <w:rPr>
          <w:rFonts w:asciiTheme="majorHAnsi" w:hAnsiTheme="majorHAnsi" w:cstheme="majorHAnsi"/>
          <w:bCs/>
          <w:szCs w:val="28"/>
        </w:rPr>
        <w:t>ngày 19 tháng 02 năm 2025 của Quốc hội quy định về xử lý một số vấn đề liên quan đến sắp xếp tổ chức bộ máy nhà nước</w:t>
      </w:r>
      <w:r w:rsidR="005A61AA" w:rsidRPr="000A4B4B">
        <w:rPr>
          <w:rFonts w:asciiTheme="majorHAnsi" w:hAnsiTheme="majorHAnsi" w:cstheme="majorHAnsi"/>
          <w:bCs/>
          <w:szCs w:val="28"/>
          <w:lang w:val="en-US"/>
        </w:rPr>
        <w:t>.</w:t>
      </w:r>
    </w:p>
    <w:p w14:paraId="2235FA2A" w14:textId="77777777" w:rsidR="009C7145" w:rsidRPr="000A4B4B" w:rsidRDefault="009C7145" w:rsidP="009C7145">
      <w:pPr>
        <w:pStyle w:val="ListParagraph"/>
        <w:widowControl w:val="0"/>
        <w:tabs>
          <w:tab w:val="left" w:pos="1701"/>
        </w:tabs>
        <w:autoSpaceDE w:val="0"/>
        <w:autoSpaceDN w:val="0"/>
        <w:adjustRightInd w:val="0"/>
        <w:spacing w:before="120" w:after="120" w:line="340" w:lineRule="exact"/>
        <w:ind w:left="0" w:firstLine="567"/>
        <w:rPr>
          <w:rFonts w:asciiTheme="majorHAnsi" w:hAnsiTheme="majorHAnsi" w:cstheme="majorHAnsi"/>
          <w:sz w:val="28"/>
          <w:szCs w:val="28"/>
        </w:rPr>
      </w:pPr>
    </w:p>
    <w:bookmarkEnd w:id="3"/>
    <w:p w14:paraId="0E79BBA0" w14:textId="77777777" w:rsidR="000D7B57" w:rsidRPr="000A4B4B" w:rsidRDefault="000D7B57" w:rsidP="00315CD3">
      <w:pPr>
        <w:widowControl w:val="0"/>
        <w:spacing w:before="120" w:line="340" w:lineRule="exact"/>
        <w:ind w:firstLine="567"/>
        <w:rPr>
          <w:rFonts w:asciiTheme="majorHAnsi" w:hAnsiTheme="majorHAnsi" w:cstheme="majorHAnsi"/>
          <w:szCs w:val="28"/>
        </w:rPr>
      </w:pPr>
    </w:p>
    <w:tbl>
      <w:tblPr>
        <w:tblW w:w="8505" w:type="dxa"/>
        <w:tblLayout w:type="fixed"/>
        <w:tblLook w:val="01E0" w:firstRow="1" w:lastRow="1" w:firstColumn="1" w:lastColumn="1" w:noHBand="0" w:noVBand="0"/>
      </w:tblPr>
      <w:tblGrid>
        <w:gridCol w:w="5387"/>
        <w:gridCol w:w="3118"/>
      </w:tblGrid>
      <w:tr w:rsidR="000A4B4B" w:rsidRPr="000A4B4B" w14:paraId="78C485D6" w14:textId="77777777" w:rsidTr="002B1DF6">
        <w:trPr>
          <w:trHeight w:val="1418"/>
        </w:trPr>
        <w:tc>
          <w:tcPr>
            <w:tcW w:w="5387" w:type="dxa"/>
          </w:tcPr>
          <w:p w14:paraId="40183304" w14:textId="59969AB1" w:rsidR="003A1984" w:rsidRPr="000A4B4B" w:rsidRDefault="003A1984" w:rsidP="00315CD3">
            <w:pPr>
              <w:widowControl w:val="0"/>
              <w:spacing w:line="240" w:lineRule="auto"/>
              <w:ind w:left="-108" w:firstLine="0"/>
              <w:jc w:val="left"/>
              <w:rPr>
                <w:rFonts w:asciiTheme="majorHAnsi" w:hAnsiTheme="majorHAnsi" w:cstheme="majorHAnsi"/>
                <w:sz w:val="24"/>
              </w:rPr>
            </w:pPr>
            <w:r w:rsidRPr="000A4B4B">
              <w:rPr>
                <w:rFonts w:asciiTheme="majorHAnsi" w:hAnsiTheme="majorHAnsi" w:cstheme="majorHAnsi"/>
                <w:b/>
                <w:i/>
                <w:sz w:val="24"/>
              </w:rPr>
              <w:t>Nơi nhận:</w:t>
            </w:r>
            <w:r w:rsidRPr="000A4B4B">
              <w:rPr>
                <w:rFonts w:asciiTheme="majorHAnsi" w:hAnsiTheme="majorHAnsi" w:cstheme="majorHAnsi"/>
                <w:b/>
                <w:sz w:val="24"/>
              </w:rPr>
              <w:br/>
            </w:r>
            <w:r w:rsidRPr="000A4B4B">
              <w:rPr>
                <w:rFonts w:asciiTheme="majorHAnsi" w:hAnsiTheme="majorHAnsi" w:cstheme="majorHAnsi"/>
                <w:sz w:val="24"/>
              </w:rPr>
              <w:t>- Ban Bí thư Trung ương Đảng;</w:t>
            </w:r>
            <w:r w:rsidRPr="000A4B4B">
              <w:rPr>
                <w:rFonts w:asciiTheme="majorHAnsi" w:hAnsiTheme="majorHAnsi" w:cstheme="majorHAnsi"/>
                <w:sz w:val="24"/>
              </w:rPr>
              <w:br/>
              <w:t>- Thủ tướng, các Phó Thủ tướng Chính phủ;</w:t>
            </w:r>
            <w:r w:rsidRPr="000A4B4B">
              <w:rPr>
                <w:rFonts w:asciiTheme="majorHAnsi" w:hAnsiTheme="majorHAnsi" w:cstheme="majorHAnsi"/>
                <w:sz w:val="24"/>
              </w:rPr>
              <w:br/>
              <w:t>- Các bộ, cơ quan ngang bộ, cơ quan thuộc Chính phủ;</w:t>
            </w:r>
            <w:r w:rsidRPr="000A4B4B">
              <w:rPr>
                <w:rFonts w:asciiTheme="majorHAnsi" w:hAnsiTheme="majorHAnsi" w:cstheme="majorHAnsi"/>
                <w:sz w:val="24"/>
              </w:rPr>
              <w:br/>
              <w:t>-</w:t>
            </w:r>
            <w:r w:rsidR="003877E1" w:rsidRPr="000A4B4B">
              <w:rPr>
                <w:rFonts w:asciiTheme="majorHAnsi" w:hAnsiTheme="majorHAnsi" w:cstheme="majorHAnsi"/>
                <w:sz w:val="24"/>
              </w:rPr>
              <w:t xml:space="preserve"> HĐND, UBND các tỉnh, thành phố</w:t>
            </w:r>
            <w:r w:rsidRPr="000A4B4B">
              <w:rPr>
                <w:rFonts w:asciiTheme="majorHAnsi" w:hAnsiTheme="majorHAnsi" w:cstheme="majorHAnsi"/>
                <w:sz w:val="24"/>
              </w:rPr>
              <w:t>;</w:t>
            </w:r>
            <w:r w:rsidRPr="000A4B4B">
              <w:rPr>
                <w:rFonts w:asciiTheme="majorHAnsi" w:hAnsiTheme="majorHAnsi" w:cstheme="majorHAnsi"/>
                <w:sz w:val="24"/>
              </w:rPr>
              <w:br/>
              <w:t>- Văn phòng Trung ương và các Ban của Đảng;</w:t>
            </w:r>
            <w:r w:rsidRPr="000A4B4B">
              <w:rPr>
                <w:rFonts w:asciiTheme="majorHAnsi" w:hAnsiTheme="majorHAnsi" w:cstheme="majorHAnsi"/>
                <w:sz w:val="24"/>
              </w:rPr>
              <w:br/>
              <w:t>- Văn phòng Tổng Bí thư;</w:t>
            </w:r>
            <w:r w:rsidRPr="000A4B4B">
              <w:rPr>
                <w:rFonts w:asciiTheme="majorHAnsi" w:hAnsiTheme="majorHAnsi" w:cstheme="majorHAnsi"/>
                <w:sz w:val="24"/>
              </w:rPr>
              <w:br/>
              <w:t>- Văn phòng Chủ tịch nước;</w:t>
            </w:r>
            <w:r w:rsidRPr="000A4B4B">
              <w:rPr>
                <w:rFonts w:asciiTheme="majorHAnsi" w:hAnsiTheme="majorHAnsi" w:cstheme="majorHAnsi"/>
                <w:sz w:val="24"/>
              </w:rPr>
              <w:br/>
              <w:t>- Hội đồng Dân tộc và các Ủy ban của Quốc hội;</w:t>
            </w:r>
            <w:r w:rsidRPr="000A4B4B">
              <w:rPr>
                <w:rFonts w:asciiTheme="majorHAnsi" w:hAnsiTheme="majorHAnsi" w:cstheme="majorHAnsi"/>
                <w:sz w:val="24"/>
              </w:rPr>
              <w:br/>
              <w:t>- Văn phòng Quốc hội;</w:t>
            </w:r>
            <w:r w:rsidRPr="000A4B4B">
              <w:rPr>
                <w:rFonts w:asciiTheme="majorHAnsi" w:hAnsiTheme="majorHAnsi" w:cstheme="majorHAnsi"/>
                <w:sz w:val="24"/>
              </w:rPr>
              <w:br/>
              <w:t>- Tòa án nhân dân tối cao;</w:t>
            </w:r>
            <w:r w:rsidRPr="000A4B4B">
              <w:rPr>
                <w:rFonts w:asciiTheme="majorHAnsi" w:hAnsiTheme="majorHAnsi" w:cstheme="majorHAnsi"/>
                <w:sz w:val="24"/>
              </w:rPr>
              <w:br/>
              <w:t>- Viện kiểm sát nhân dân tối cao;</w:t>
            </w:r>
            <w:r w:rsidRPr="000A4B4B">
              <w:rPr>
                <w:rFonts w:asciiTheme="majorHAnsi" w:hAnsiTheme="majorHAnsi" w:cstheme="majorHAnsi"/>
                <w:sz w:val="24"/>
              </w:rPr>
              <w:br/>
              <w:t>- Kiểm toán nhà nước;</w:t>
            </w:r>
          </w:p>
          <w:p w14:paraId="7632B398" w14:textId="4FFCC998" w:rsidR="008E1D25" w:rsidRPr="000A4B4B" w:rsidRDefault="003A1984" w:rsidP="00315CD3">
            <w:pPr>
              <w:widowControl w:val="0"/>
              <w:spacing w:line="240" w:lineRule="auto"/>
              <w:ind w:left="-108" w:firstLine="0"/>
              <w:jc w:val="left"/>
              <w:rPr>
                <w:rFonts w:asciiTheme="majorHAnsi" w:hAnsiTheme="majorHAnsi" w:cstheme="majorHAnsi"/>
                <w:sz w:val="24"/>
              </w:rPr>
            </w:pPr>
            <w:r w:rsidRPr="000A4B4B">
              <w:rPr>
                <w:rFonts w:asciiTheme="majorHAnsi" w:hAnsiTheme="majorHAnsi" w:cstheme="majorHAnsi"/>
                <w:sz w:val="24"/>
              </w:rPr>
              <w:t>- Ủy ban Giám sát tài chính Quốc gia;</w:t>
            </w:r>
            <w:r w:rsidRPr="000A4B4B">
              <w:rPr>
                <w:rFonts w:asciiTheme="majorHAnsi" w:hAnsiTheme="majorHAnsi" w:cstheme="majorHAnsi"/>
                <w:sz w:val="24"/>
              </w:rPr>
              <w:br/>
              <w:t>- Ngân hàng Chính sách xã hội;</w:t>
            </w:r>
            <w:r w:rsidRPr="000A4B4B">
              <w:rPr>
                <w:rFonts w:asciiTheme="majorHAnsi" w:hAnsiTheme="majorHAnsi" w:cstheme="majorHAnsi"/>
                <w:sz w:val="24"/>
              </w:rPr>
              <w:br/>
              <w:t>- Ngân hàng Phát triển Việt Nam;</w:t>
            </w:r>
            <w:r w:rsidRPr="000A4B4B">
              <w:rPr>
                <w:rFonts w:asciiTheme="majorHAnsi" w:hAnsiTheme="majorHAnsi" w:cstheme="majorHAnsi"/>
                <w:sz w:val="24"/>
              </w:rPr>
              <w:br/>
              <w:t>- Ủy ban trung ương Mặt trận Tổ quốc Việt Nam;</w:t>
            </w:r>
            <w:r w:rsidRPr="000A4B4B">
              <w:rPr>
                <w:rFonts w:asciiTheme="majorHAnsi" w:hAnsiTheme="majorHAnsi" w:cstheme="majorHAnsi"/>
                <w:sz w:val="24"/>
              </w:rPr>
              <w:br/>
              <w:t>- Cơ quan trung ương của các đoàn thể;</w:t>
            </w:r>
            <w:r w:rsidRPr="000A4B4B">
              <w:rPr>
                <w:rFonts w:asciiTheme="majorHAnsi" w:hAnsiTheme="majorHAnsi" w:cstheme="majorHAnsi"/>
                <w:sz w:val="24"/>
              </w:rPr>
              <w:br/>
              <w:t>- VPCP: BTCN, các PCN, Trợ lý TTg, Cổng</w:t>
            </w:r>
            <w:r w:rsidR="008E1D25" w:rsidRPr="000A4B4B">
              <w:rPr>
                <w:rFonts w:asciiTheme="majorHAnsi" w:hAnsiTheme="majorHAnsi" w:cstheme="majorHAnsi"/>
                <w:sz w:val="24"/>
              </w:rPr>
              <w:t xml:space="preserve"> </w:t>
            </w:r>
            <w:r w:rsidRPr="000A4B4B">
              <w:rPr>
                <w:rFonts w:asciiTheme="majorHAnsi" w:hAnsiTheme="majorHAnsi" w:cstheme="majorHAnsi"/>
                <w:sz w:val="24"/>
              </w:rPr>
              <w:t xml:space="preserve">TTĐT, </w:t>
            </w:r>
          </w:p>
          <w:p w14:paraId="1D96714B" w14:textId="59C6CB49" w:rsidR="003A1984" w:rsidRPr="000A4B4B" w:rsidRDefault="008E1D25" w:rsidP="00C353BE">
            <w:pPr>
              <w:widowControl w:val="0"/>
              <w:spacing w:line="240" w:lineRule="auto"/>
              <w:ind w:left="-108" w:firstLine="0"/>
              <w:jc w:val="left"/>
              <w:rPr>
                <w:rFonts w:asciiTheme="majorHAnsi" w:hAnsiTheme="majorHAnsi" w:cstheme="majorHAnsi"/>
                <w:szCs w:val="28"/>
              </w:rPr>
            </w:pPr>
            <w:r w:rsidRPr="000A4B4B">
              <w:rPr>
                <w:rFonts w:asciiTheme="majorHAnsi" w:hAnsiTheme="majorHAnsi" w:cstheme="majorHAnsi"/>
                <w:sz w:val="24"/>
              </w:rPr>
              <w:t xml:space="preserve">  </w:t>
            </w:r>
            <w:r w:rsidR="003A1984" w:rsidRPr="000A4B4B">
              <w:rPr>
                <w:rFonts w:asciiTheme="majorHAnsi" w:hAnsiTheme="majorHAnsi" w:cstheme="majorHAnsi"/>
                <w:sz w:val="24"/>
              </w:rPr>
              <w:t>các Vụ, Cục, đơn vị trự</w:t>
            </w:r>
            <w:r w:rsidR="008D5F5B" w:rsidRPr="000A4B4B">
              <w:rPr>
                <w:rFonts w:asciiTheme="majorHAnsi" w:hAnsiTheme="majorHAnsi" w:cstheme="majorHAnsi"/>
                <w:sz w:val="24"/>
              </w:rPr>
              <w:t>c thuộc, Công báo;</w:t>
            </w:r>
            <w:r w:rsidR="008D5F5B" w:rsidRPr="000A4B4B">
              <w:rPr>
                <w:rFonts w:asciiTheme="majorHAnsi" w:hAnsiTheme="majorHAnsi" w:cstheme="majorHAnsi"/>
                <w:sz w:val="24"/>
              </w:rPr>
              <w:br/>
              <w:t xml:space="preserve">- Lưu: VT, </w:t>
            </w:r>
            <w:r w:rsidR="00C353BE" w:rsidRPr="000A4B4B">
              <w:rPr>
                <w:rFonts w:asciiTheme="majorHAnsi" w:hAnsiTheme="majorHAnsi" w:cstheme="majorHAnsi"/>
                <w:sz w:val="24"/>
                <w:lang w:val="en-US"/>
              </w:rPr>
              <w:t>VPCP</w:t>
            </w:r>
            <w:r w:rsidR="003A1984" w:rsidRPr="000A4B4B">
              <w:rPr>
                <w:rFonts w:asciiTheme="majorHAnsi" w:hAnsiTheme="majorHAnsi" w:cstheme="majorHAnsi"/>
                <w:sz w:val="24"/>
              </w:rPr>
              <w:t xml:space="preserve"> (</w:t>
            </w:r>
            <w:r w:rsidRPr="000A4B4B">
              <w:rPr>
                <w:rFonts w:asciiTheme="majorHAnsi" w:hAnsiTheme="majorHAnsi" w:cstheme="majorHAnsi"/>
                <w:sz w:val="24"/>
              </w:rPr>
              <w:t>2</w:t>
            </w:r>
            <w:r w:rsidR="003A1984" w:rsidRPr="000A4B4B">
              <w:rPr>
                <w:rFonts w:asciiTheme="majorHAnsi" w:hAnsiTheme="majorHAnsi" w:cstheme="majorHAnsi"/>
                <w:sz w:val="24"/>
              </w:rPr>
              <w:t>).</w:t>
            </w:r>
          </w:p>
        </w:tc>
        <w:tc>
          <w:tcPr>
            <w:tcW w:w="3118" w:type="dxa"/>
          </w:tcPr>
          <w:p w14:paraId="2F8516E6" w14:textId="1F7F59AE" w:rsidR="003A1984" w:rsidRPr="000A4B4B" w:rsidRDefault="008E1D25" w:rsidP="00315CD3">
            <w:pPr>
              <w:widowControl w:val="0"/>
              <w:spacing w:line="240" w:lineRule="auto"/>
              <w:jc w:val="center"/>
              <w:rPr>
                <w:rFonts w:asciiTheme="majorHAnsi" w:hAnsiTheme="majorHAnsi" w:cstheme="majorHAnsi"/>
                <w:b/>
                <w:spacing w:val="-6"/>
                <w:sz w:val="26"/>
                <w:szCs w:val="28"/>
              </w:rPr>
            </w:pPr>
            <w:r w:rsidRPr="000A4B4B">
              <w:rPr>
                <w:rFonts w:asciiTheme="majorHAnsi" w:hAnsiTheme="majorHAnsi" w:cstheme="majorHAnsi"/>
                <w:b/>
                <w:spacing w:val="-6"/>
                <w:sz w:val="26"/>
                <w:szCs w:val="28"/>
              </w:rPr>
              <w:t>TM. CHÍNH PHỦ</w:t>
            </w:r>
          </w:p>
          <w:p w14:paraId="73A031A3" w14:textId="04552DF0" w:rsidR="008E1D25" w:rsidRPr="000A4B4B" w:rsidRDefault="008E1D25" w:rsidP="00315CD3">
            <w:pPr>
              <w:widowControl w:val="0"/>
              <w:spacing w:line="240" w:lineRule="auto"/>
              <w:jc w:val="center"/>
              <w:rPr>
                <w:rFonts w:asciiTheme="majorHAnsi" w:hAnsiTheme="majorHAnsi" w:cstheme="majorHAnsi"/>
                <w:b/>
                <w:spacing w:val="-6"/>
                <w:sz w:val="26"/>
                <w:szCs w:val="28"/>
              </w:rPr>
            </w:pPr>
            <w:r w:rsidRPr="000A4B4B">
              <w:rPr>
                <w:rFonts w:asciiTheme="majorHAnsi" w:hAnsiTheme="majorHAnsi" w:cstheme="majorHAnsi"/>
                <w:b/>
                <w:spacing w:val="-6"/>
                <w:sz w:val="26"/>
                <w:szCs w:val="28"/>
              </w:rPr>
              <w:t>THỦ TƯỚNG</w:t>
            </w:r>
          </w:p>
          <w:p w14:paraId="1FCC486D" w14:textId="77777777" w:rsidR="003A1984" w:rsidRPr="000A4B4B" w:rsidRDefault="003A1984" w:rsidP="00315CD3">
            <w:pPr>
              <w:widowControl w:val="0"/>
              <w:autoSpaceDE w:val="0"/>
              <w:autoSpaceDN w:val="0"/>
              <w:adjustRightInd w:val="0"/>
              <w:spacing w:line="240" w:lineRule="auto"/>
              <w:jc w:val="center"/>
              <w:textAlignment w:val="center"/>
              <w:rPr>
                <w:rFonts w:asciiTheme="majorHAnsi" w:hAnsiTheme="majorHAnsi" w:cstheme="majorHAnsi"/>
                <w:b/>
                <w:szCs w:val="28"/>
              </w:rPr>
            </w:pPr>
          </w:p>
          <w:p w14:paraId="49A2FC58" w14:textId="77777777" w:rsidR="003A1984" w:rsidRPr="000A4B4B" w:rsidRDefault="003A1984"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762CB97E" w14:textId="77777777" w:rsidR="00E623D9" w:rsidRPr="000A4B4B"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13EADA64" w14:textId="77777777" w:rsidR="00E623D9" w:rsidRPr="000A4B4B"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3F544D6F" w14:textId="77777777" w:rsidR="00E623D9" w:rsidRPr="000A4B4B"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403A46E9" w14:textId="77777777" w:rsidR="00E623D9" w:rsidRPr="000A4B4B"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3F3D1983" w14:textId="77777777" w:rsidR="00E623D9" w:rsidRPr="000A4B4B"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3348CA3C" w14:textId="77777777" w:rsidR="00E623D9" w:rsidRPr="000A4B4B"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0CB78DB8" w14:textId="4E2BD61F" w:rsidR="003A1984" w:rsidRPr="000A4B4B" w:rsidRDefault="00FC5FA7" w:rsidP="00315CD3">
            <w:pPr>
              <w:widowControl w:val="0"/>
              <w:spacing w:line="240" w:lineRule="auto"/>
              <w:jc w:val="center"/>
              <w:rPr>
                <w:rFonts w:asciiTheme="majorHAnsi" w:hAnsiTheme="majorHAnsi" w:cstheme="majorHAnsi"/>
                <w:b/>
                <w:szCs w:val="28"/>
              </w:rPr>
            </w:pPr>
            <w:r w:rsidRPr="000A4B4B">
              <w:rPr>
                <w:rFonts w:asciiTheme="majorHAnsi" w:hAnsiTheme="majorHAnsi" w:cstheme="majorHAnsi"/>
                <w:b/>
                <w:szCs w:val="28"/>
              </w:rPr>
              <w:t xml:space="preserve">Phạm </w:t>
            </w:r>
            <w:r w:rsidR="003822FA" w:rsidRPr="000A4B4B">
              <w:rPr>
                <w:rFonts w:asciiTheme="majorHAnsi" w:hAnsiTheme="majorHAnsi" w:cstheme="majorHAnsi"/>
                <w:b/>
                <w:szCs w:val="28"/>
                <w:lang w:val="en-US"/>
              </w:rPr>
              <w:t>M</w:t>
            </w:r>
            <w:r w:rsidRPr="000A4B4B">
              <w:rPr>
                <w:rFonts w:asciiTheme="majorHAnsi" w:hAnsiTheme="majorHAnsi" w:cstheme="majorHAnsi"/>
                <w:b/>
                <w:szCs w:val="28"/>
              </w:rPr>
              <w:t>inh Chính</w:t>
            </w:r>
          </w:p>
        </w:tc>
      </w:tr>
    </w:tbl>
    <w:p w14:paraId="140EA502" w14:textId="77777777" w:rsidR="00B85BF1" w:rsidRPr="000A4B4B" w:rsidRDefault="00B85BF1" w:rsidP="00B85BF1">
      <w:pPr>
        <w:widowControl w:val="0"/>
        <w:spacing w:before="120" w:after="100"/>
        <w:jc w:val="center"/>
        <w:rPr>
          <w:b/>
          <w:bCs/>
        </w:rPr>
        <w:sectPr w:rsidR="00B85BF1" w:rsidRPr="000A4B4B" w:rsidSect="009F782C">
          <w:headerReference w:type="default" r:id="rId13"/>
          <w:footerReference w:type="even" r:id="rId14"/>
          <w:footerReference w:type="default" r:id="rId15"/>
          <w:pgSz w:w="11907" w:h="16840" w:code="9"/>
          <w:pgMar w:top="1134" w:right="1134" w:bottom="1134" w:left="1701" w:header="510" w:footer="510" w:gutter="0"/>
          <w:pgNumType w:start="1"/>
          <w:cols w:space="708"/>
          <w:titlePg/>
          <w:docGrid w:linePitch="381"/>
        </w:sectPr>
      </w:pPr>
    </w:p>
    <w:p w14:paraId="67F6F407" w14:textId="7739A023" w:rsidR="00B85BF1" w:rsidRPr="000A4B4B" w:rsidRDefault="00FC50AD" w:rsidP="00FC50AD">
      <w:pPr>
        <w:widowControl w:val="0"/>
        <w:jc w:val="center"/>
        <w:rPr>
          <w:b/>
          <w:bCs/>
          <w:szCs w:val="28"/>
        </w:rPr>
      </w:pPr>
      <w:r w:rsidRPr="000A4B4B">
        <w:rPr>
          <w:b/>
          <w:bCs/>
          <w:szCs w:val="28"/>
          <w:lang w:val="en-US"/>
        </w:rPr>
        <w:lastRenderedPageBreak/>
        <w:t>Phụ lục</w:t>
      </w:r>
    </w:p>
    <w:p w14:paraId="039802CB" w14:textId="77777777" w:rsidR="00AB2BF7" w:rsidRPr="000A4B4B" w:rsidRDefault="00FC50AD" w:rsidP="00FC50AD">
      <w:pPr>
        <w:widowControl w:val="0"/>
        <w:jc w:val="center"/>
        <w:rPr>
          <w:b/>
          <w:bCs/>
          <w:szCs w:val="28"/>
          <w:lang w:val="en-US"/>
        </w:rPr>
      </w:pPr>
      <w:r w:rsidRPr="000A4B4B">
        <w:rPr>
          <w:b/>
          <w:bCs/>
          <w:szCs w:val="28"/>
          <w:lang w:val="en-US"/>
        </w:rPr>
        <w:t>DANH MỤC QUY ĐỊNH</w:t>
      </w:r>
      <w:r w:rsidR="001B6B48" w:rsidRPr="000A4B4B">
        <w:rPr>
          <w:b/>
          <w:bCs/>
          <w:szCs w:val="28"/>
        </w:rPr>
        <w:t xml:space="preserve"> VỀ </w:t>
      </w:r>
      <w:r w:rsidR="00B85BF1" w:rsidRPr="000A4B4B">
        <w:rPr>
          <w:b/>
          <w:bCs/>
          <w:szCs w:val="28"/>
        </w:rPr>
        <w:t>THẨM QUYỀN</w:t>
      </w:r>
      <w:r w:rsidR="00AB2BF7" w:rsidRPr="000A4B4B">
        <w:rPr>
          <w:b/>
          <w:bCs/>
          <w:szCs w:val="28"/>
          <w:lang w:val="en-US"/>
        </w:rPr>
        <w:t>, TRÁCH NHIỆM</w:t>
      </w:r>
      <w:r w:rsidR="00B85BF1" w:rsidRPr="000A4B4B">
        <w:rPr>
          <w:b/>
          <w:bCs/>
          <w:szCs w:val="28"/>
        </w:rPr>
        <w:t xml:space="preserve"> </w:t>
      </w:r>
      <w:r w:rsidR="001B6B48" w:rsidRPr="000A4B4B">
        <w:rPr>
          <w:b/>
          <w:bCs/>
          <w:szCs w:val="28"/>
        </w:rPr>
        <w:t>CỦA CHÍNH QUYỀN CẤP XÃ</w:t>
      </w:r>
      <w:r w:rsidRPr="000A4B4B">
        <w:rPr>
          <w:b/>
          <w:bCs/>
          <w:szCs w:val="28"/>
          <w:lang w:val="en-US"/>
        </w:rPr>
        <w:t xml:space="preserve"> </w:t>
      </w:r>
    </w:p>
    <w:p w14:paraId="4E7AF3AF" w14:textId="52D9AB93" w:rsidR="00B85BF1" w:rsidRPr="000A4B4B" w:rsidRDefault="00AB2BF7" w:rsidP="00FC50AD">
      <w:pPr>
        <w:widowControl w:val="0"/>
        <w:jc w:val="center"/>
        <w:rPr>
          <w:b/>
          <w:bCs/>
          <w:szCs w:val="28"/>
          <w:lang w:val="en-US"/>
        </w:rPr>
      </w:pPr>
      <w:r w:rsidRPr="000A4B4B">
        <w:rPr>
          <w:b/>
          <w:bCs/>
          <w:szCs w:val="28"/>
          <w:lang w:val="en-US"/>
        </w:rPr>
        <w:t>THAY CHO CHÍNH QUYỀN CẤP HUYỆN</w:t>
      </w:r>
    </w:p>
    <w:p w14:paraId="6ACB876F" w14:textId="77777777" w:rsidR="001B6B48" w:rsidRPr="000A4B4B" w:rsidRDefault="001B6B48" w:rsidP="001B6B48">
      <w:pPr>
        <w:widowControl w:val="0"/>
        <w:shd w:val="clear" w:color="auto" w:fill="FFFFFF"/>
        <w:spacing w:before="120" w:after="360" w:line="234" w:lineRule="atLeast"/>
        <w:jc w:val="center"/>
        <w:rPr>
          <w:i/>
          <w:iCs/>
          <w:spacing w:val="-8"/>
          <w:szCs w:val="28"/>
        </w:rPr>
      </w:pPr>
      <w:r w:rsidRPr="000A4B4B">
        <w:rPr>
          <w:i/>
          <w:iCs/>
          <w:spacing w:val="-8"/>
          <w:szCs w:val="28"/>
        </w:rPr>
        <w:t>(Kèm theo Nghị định số …/2025/NĐ-CP ngày … tháng</w:t>
      </w:r>
      <w:r w:rsidRPr="000A4B4B">
        <w:rPr>
          <w:spacing w:val="-8"/>
          <w:szCs w:val="28"/>
        </w:rPr>
        <w:t> … </w:t>
      </w:r>
      <w:r w:rsidRPr="000A4B4B">
        <w:rPr>
          <w:i/>
          <w:iCs/>
          <w:spacing w:val="-8"/>
          <w:szCs w:val="28"/>
        </w:rPr>
        <w:t>năm 2025 của Chính phủ)</w:t>
      </w:r>
    </w:p>
    <w:p w14:paraId="4D162C38" w14:textId="77777777" w:rsidR="001B6B48" w:rsidRPr="000A4B4B" w:rsidRDefault="001B6B48" w:rsidP="001B6B48">
      <w:pPr>
        <w:widowControl w:val="0"/>
        <w:spacing w:before="120" w:after="100"/>
        <w:jc w:val="center"/>
        <w:rPr>
          <w:b/>
          <w:bCs/>
        </w:rPr>
      </w:pPr>
    </w:p>
    <w:tbl>
      <w:tblPr>
        <w:tblStyle w:val="TableGrid7"/>
        <w:tblW w:w="14736" w:type="dxa"/>
        <w:tblInd w:w="137" w:type="dxa"/>
        <w:tblLayout w:type="fixed"/>
        <w:tblLook w:val="04A0" w:firstRow="1" w:lastRow="0" w:firstColumn="1" w:lastColumn="0" w:noHBand="0" w:noVBand="1"/>
      </w:tblPr>
      <w:tblGrid>
        <w:gridCol w:w="851"/>
        <w:gridCol w:w="8079"/>
        <w:gridCol w:w="5806"/>
      </w:tblGrid>
      <w:tr w:rsidR="000A4B4B" w:rsidRPr="000A4B4B" w14:paraId="3449EDB3" w14:textId="77777777" w:rsidTr="00701DF9">
        <w:trPr>
          <w:trHeight w:val="930"/>
          <w:tblHeader/>
        </w:trPr>
        <w:tc>
          <w:tcPr>
            <w:tcW w:w="851" w:type="dxa"/>
            <w:vAlign w:val="center"/>
          </w:tcPr>
          <w:p w14:paraId="5DE36B6C" w14:textId="77777777" w:rsidR="00B85BF1" w:rsidRPr="000A4B4B" w:rsidRDefault="00B85BF1" w:rsidP="0076217F">
            <w:pPr>
              <w:widowControl w:val="0"/>
              <w:autoSpaceDE w:val="0"/>
              <w:autoSpaceDN w:val="0"/>
              <w:adjustRightInd w:val="0"/>
              <w:spacing w:line="240" w:lineRule="auto"/>
              <w:ind w:firstLine="171"/>
              <w:jc w:val="center"/>
              <w:outlineLvl w:val="1"/>
              <w:rPr>
                <w:rFonts w:asciiTheme="majorHAnsi" w:hAnsiTheme="majorHAnsi" w:cstheme="majorHAnsi"/>
                <w:b/>
                <w:sz w:val="24"/>
              </w:rPr>
            </w:pPr>
            <w:r w:rsidRPr="000A4B4B">
              <w:rPr>
                <w:rFonts w:asciiTheme="majorHAnsi" w:hAnsiTheme="majorHAnsi" w:cstheme="majorHAnsi"/>
                <w:b/>
                <w:sz w:val="24"/>
              </w:rPr>
              <w:t>STT</w:t>
            </w:r>
          </w:p>
        </w:tc>
        <w:tc>
          <w:tcPr>
            <w:tcW w:w="8079" w:type="dxa"/>
            <w:vAlign w:val="center"/>
          </w:tcPr>
          <w:p w14:paraId="76F62ECF" w14:textId="404A8FF9" w:rsidR="00B85BF1" w:rsidRPr="000A4B4B" w:rsidRDefault="00B85BF1" w:rsidP="0076217F">
            <w:pPr>
              <w:widowControl w:val="0"/>
              <w:autoSpaceDE w:val="0"/>
              <w:autoSpaceDN w:val="0"/>
              <w:adjustRightInd w:val="0"/>
              <w:spacing w:line="240" w:lineRule="auto"/>
              <w:jc w:val="center"/>
              <w:outlineLvl w:val="1"/>
              <w:rPr>
                <w:rFonts w:asciiTheme="majorHAnsi" w:hAnsiTheme="majorHAnsi" w:cstheme="majorHAnsi"/>
                <w:b/>
                <w:sz w:val="24"/>
                <w:lang w:val="en-US"/>
              </w:rPr>
            </w:pPr>
            <w:r w:rsidRPr="000A4B4B">
              <w:rPr>
                <w:rFonts w:asciiTheme="majorHAnsi" w:hAnsiTheme="majorHAnsi" w:cstheme="majorHAnsi"/>
                <w:b/>
                <w:sz w:val="24"/>
              </w:rPr>
              <w:t>Tên văn bản</w:t>
            </w:r>
            <w:r w:rsidR="00FC50AD" w:rsidRPr="000A4B4B">
              <w:rPr>
                <w:rFonts w:asciiTheme="majorHAnsi" w:hAnsiTheme="majorHAnsi" w:cstheme="majorHAnsi"/>
                <w:b/>
                <w:sz w:val="24"/>
                <w:lang w:val="en-US"/>
              </w:rPr>
              <w:t xml:space="preserve"> quy phạm pháp luật</w:t>
            </w:r>
          </w:p>
        </w:tc>
        <w:tc>
          <w:tcPr>
            <w:tcW w:w="5806" w:type="dxa"/>
            <w:vAlign w:val="center"/>
          </w:tcPr>
          <w:p w14:paraId="789CE8D2" w14:textId="07FFAF56" w:rsidR="00B85BF1" w:rsidRPr="000A4B4B" w:rsidRDefault="00B85BF1" w:rsidP="0076217F">
            <w:pPr>
              <w:widowControl w:val="0"/>
              <w:autoSpaceDE w:val="0"/>
              <w:autoSpaceDN w:val="0"/>
              <w:adjustRightInd w:val="0"/>
              <w:spacing w:line="240" w:lineRule="auto"/>
              <w:jc w:val="center"/>
              <w:outlineLvl w:val="1"/>
              <w:rPr>
                <w:rFonts w:asciiTheme="majorHAnsi" w:hAnsiTheme="majorHAnsi" w:cstheme="majorHAnsi"/>
                <w:b/>
                <w:sz w:val="24"/>
              </w:rPr>
            </w:pPr>
            <w:r w:rsidRPr="000A4B4B">
              <w:rPr>
                <w:rFonts w:asciiTheme="majorHAnsi" w:hAnsiTheme="majorHAnsi" w:cstheme="majorHAnsi"/>
                <w:b/>
                <w:sz w:val="24"/>
              </w:rPr>
              <w:t xml:space="preserve">Điều, khoản, </w:t>
            </w:r>
            <w:r w:rsidRPr="000A4B4B">
              <w:rPr>
                <w:rFonts w:asciiTheme="majorHAnsi" w:hAnsiTheme="majorHAnsi" w:cstheme="majorHAnsi"/>
                <w:b/>
                <w:sz w:val="24"/>
              </w:rPr>
              <w:br/>
              <w:t>điểm quy định</w:t>
            </w:r>
          </w:p>
        </w:tc>
      </w:tr>
      <w:tr w:rsidR="000A4B4B" w:rsidRPr="000A4B4B" w14:paraId="1BA278EF" w14:textId="77777777" w:rsidTr="00701DF9">
        <w:trPr>
          <w:trHeight w:val="812"/>
        </w:trPr>
        <w:tc>
          <w:tcPr>
            <w:tcW w:w="851" w:type="dxa"/>
            <w:vAlign w:val="center"/>
          </w:tcPr>
          <w:p w14:paraId="50B77D4D" w14:textId="4A962435" w:rsidR="00840D3C"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A</w:t>
            </w:r>
          </w:p>
        </w:tc>
        <w:tc>
          <w:tcPr>
            <w:tcW w:w="8079" w:type="dxa"/>
            <w:vAlign w:val="center"/>
          </w:tcPr>
          <w:p w14:paraId="2A4EDE1F" w14:textId="77777777"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b/>
                <w:sz w:val="24"/>
              </w:rPr>
            </w:pPr>
            <w:r w:rsidRPr="000A4B4B">
              <w:rPr>
                <w:rFonts w:asciiTheme="majorHAnsi" w:hAnsiTheme="majorHAnsi" w:cstheme="majorHAnsi"/>
                <w:b/>
                <w:sz w:val="24"/>
              </w:rPr>
              <w:t>LĨNH VỰC TRỒNG TRỌT VÀ BẢO VỆ THỰC VẬT</w:t>
            </w:r>
          </w:p>
        </w:tc>
        <w:tc>
          <w:tcPr>
            <w:tcW w:w="5806" w:type="dxa"/>
            <w:vAlign w:val="center"/>
          </w:tcPr>
          <w:p w14:paraId="2EAC1B5D" w14:textId="77777777" w:rsidR="00840D3C" w:rsidRPr="000A4B4B" w:rsidRDefault="00840D3C"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0BB76C3E" w14:textId="77777777" w:rsidTr="00701DF9">
        <w:trPr>
          <w:trHeight w:val="423"/>
        </w:trPr>
        <w:tc>
          <w:tcPr>
            <w:tcW w:w="851" w:type="dxa"/>
            <w:vAlign w:val="center"/>
          </w:tcPr>
          <w:p w14:paraId="43061A80"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5C338ABF" w14:textId="77777777"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Luật Trồng trọt</w:t>
            </w:r>
          </w:p>
        </w:tc>
        <w:tc>
          <w:tcPr>
            <w:tcW w:w="5806" w:type="dxa"/>
            <w:vAlign w:val="center"/>
          </w:tcPr>
          <w:p w14:paraId="405EB0F5" w14:textId="77777777"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2 Điều 83</w:t>
            </w:r>
          </w:p>
        </w:tc>
      </w:tr>
      <w:tr w:rsidR="000A4B4B" w:rsidRPr="000A4B4B" w14:paraId="1DD2FDB4" w14:textId="77777777" w:rsidTr="00701DF9">
        <w:trPr>
          <w:trHeight w:val="415"/>
        </w:trPr>
        <w:tc>
          <w:tcPr>
            <w:tcW w:w="851" w:type="dxa"/>
            <w:vAlign w:val="center"/>
          </w:tcPr>
          <w:p w14:paraId="16C033B5"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668C6E88" w14:textId="77777777"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Luật Bảo vệ và Kiểm dịch thực vật</w:t>
            </w:r>
          </w:p>
        </w:tc>
        <w:tc>
          <w:tcPr>
            <w:tcW w:w="5806" w:type="dxa"/>
            <w:vAlign w:val="center"/>
          </w:tcPr>
          <w:p w14:paraId="2E340C92" w14:textId="49A41ADF"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bCs/>
                <w:sz w:val="24"/>
              </w:rPr>
            </w:pPr>
            <w:r w:rsidRPr="000A4B4B">
              <w:rPr>
                <w:rFonts w:asciiTheme="majorHAnsi" w:hAnsiTheme="majorHAnsi" w:cstheme="majorHAnsi"/>
                <w:bCs/>
                <w:sz w:val="24"/>
              </w:rPr>
              <w:t>Khoản 1 Điều 8, Khoản 3 Điều 18</w:t>
            </w:r>
          </w:p>
        </w:tc>
      </w:tr>
      <w:tr w:rsidR="000A4B4B" w:rsidRPr="000A4B4B" w14:paraId="1963D769" w14:textId="77777777" w:rsidTr="00701DF9">
        <w:trPr>
          <w:trHeight w:val="930"/>
        </w:trPr>
        <w:tc>
          <w:tcPr>
            <w:tcW w:w="851" w:type="dxa"/>
            <w:vAlign w:val="center"/>
          </w:tcPr>
          <w:p w14:paraId="425BB2DD"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52E9A545" w14:textId="77777777"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Nghị định số 79/2023/NĐ-CP ngày 15 tháng 11 năm 2023 của Chính phủ quy định chi tiết một số điều và biện pháp thi hành Luật Sở hữu trí tuệ về quyền đối với giống cây trồng</w:t>
            </w:r>
          </w:p>
        </w:tc>
        <w:tc>
          <w:tcPr>
            <w:tcW w:w="5806" w:type="dxa"/>
            <w:vAlign w:val="center"/>
          </w:tcPr>
          <w:p w14:paraId="687631DD" w14:textId="77777777" w:rsidR="00840D3C" w:rsidRPr="000A4B4B" w:rsidRDefault="00840D3C"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3 Điều 35</w:t>
            </w:r>
          </w:p>
        </w:tc>
      </w:tr>
      <w:tr w:rsidR="000A4B4B" w:rsidRPr="000A4B4B" w14:paraId="1B8A135F" w14:textId="77777777" w:rsidTr="00701DF9">
        <w:trPr>
          <w:trHeight w:val="749"/>
        </w:trPr>
        <w:tc>
          <w:tcPr>
            <w:tcW w:w="851" w:type="dxa"/>
            <w:vAlign w:val="center"/>
          </w:tcPr>
          <w:p w14:paraId="5B56E4AC" w14:textId="4AA3D9E3" w:rsidR="00840D3C"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B</w:t>
            </w:r>
          </w:p>
        </w:tc>
        <w:tc>
          <w:tcPr>
            <w:tcW w:w="8079" w:type="dxa"/>
            <w:vAlign w:val="center"/>
          </w:tcPr>
          <w:p w14:paraId="3C5B6EF1" w14:textId="00FF57B6"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b/>
                <w:sz w:val="24"/>
                <w:lang w:val="en-US"/>
              </w:rPr>
            </w:pPr>
            <w:r w:rsidRPr="000A4B4B">
              <w:rPr>
                <w:rFonts w:asciiTheme="majorHAnsi" w:hAnsiTheme="majorHAnsi" w:cstheme="majorHAnsi"/>
                <w:b/>
                <w:sz w:val="24"/>
              </w:rPr>
              <w:t>LĨNH VỰC CHĂN NUÔI VÀ THÚ Y</w:t>
            </w:r>
          </w:p>
        </w:tc>
        <w:tc>
          <w:tcPr>
            <w:tcW w:w="5806" w:type="dxa"/>
            <w:vAlign w:val="center"/>
          </w:tcPr>
          <w:p w14:paraId="2F8F92E5" w14:textId="41F92556"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b/>
                <w:sz w:val="24"/>
              </w:rPr>
            </w:pPr>
          </w:p>
        </w:tc>
      </w:tr>
      <w:tr w:rsidR="000A4B4B" w:rsidRPr="000A4B4B" w14:paraId="399D4A70" w14:textId="77777777" w:rsidTr="00701DF9">
        <w:trPr>
          <w:trHeight w:val="433"/>
        </w:trPr>
        <w:tc>
          <w:tcPr>
            <w:tcW w:w="851" w:type="dxa"/>
            <w:vAlign w:val="center"/>
          </w:tcPr>
          <w:p w14:paraId="2B629A94"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00D0E108" w14:textId="5ED47FE9"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sz w:val="24"/>
              </w:rPr>
              <w:t>Luật Chăn nuôi</w:t>
            </w:r>
          </w:p>
        </w:tc>
        <w:tc>
          <w:tcPr>
            <w:tcW w:w="5806" w:type="dxa"/>
            <w:vAlign w:val="center"/>
          </w:tcPr>
          <w:p w14:paraId="6855AB66" w14:textId="1D91E033"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bCs/>
                <w:sz w:val="24"/>
              </w:rPr>
              <w:t>Khoản 2 Điều 80</w:t>
            </w:r>
          </w:p>
        </w:tc>
      </w:tr>
      <w:tr w:rsidR="000A4B4B" w:rsidRPr="000A4B4B" w14:paraId="7342A35A" w14:textId="77777777" w:rsidTr="00701DF9">
        <w:trPr>
          <w:trHeight w:val="539"/>
        </w:trPr>
        <w:tc>
          <w:tcPr>
            <w:tcW w:w="851" w:type="dxa"/>
            <w:vAlign w:val="center"/>
          </w:tcPr>
          <w:p w14:paraId="1C315321"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2B4EC9B1" w14:textId="0FA1EA80"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Luật Thú y</w:t>
            </w:r>
          </w:p>
        </w:tc>
        <w:tc>
          <w:tcPr>
            <w:tcW w:w="5806" w:type="dxa"/>
            <w:vAlign w:val="center"/>
          </w:tcPr>
          <w:p w14:paraId="089C67B1" w14:textId="1CC144E5"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sz w:val="24"/>
              </w:rPr>
              <w:t>Khoản 2 Điều 9, khoản 4 Điều 25, Điểm a khoản 4, Khoản 5 Điều 26, Điểm a khoản 3, khoản 4 Điều 27, khoản 2 Điều 31, khoản 5 Điều 33, khoản 4,  điểm d khoản 7 Điều 35, khoản 2 Điều 76</w:t>
            </w:r>
          </w:p>
        </w:tc>
      </w:tr>
      <w:tr w:rsidR="000A4B4B" w:rsidRPr="000A4B4B" w14:paraId="76D2CBC2" w14:textId="77777777" w:rsidTr="00701DF9">
        <w:trPr>
          <w:trHeight w:val="20"/>
        </w:trPr>
        <w:tc>
          <w:tcPr>
            <w:tcW w:w="851" w:type="dxa"/>
            <w:vAlign w:val="center"/>
          </w:tcPr>
          <w:p w14:paraId="66C24324"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596B3D0" w14:textId="6A5AC988"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83/2018/NĐ-CP ngày 24 tháng 5 năm 2018 của Chính phủ về khuyến nông</w:t>
            </w:r>
          </w:p>
        </w:tc>
        <w:tc>
          <w:tcPr>
            <w:tcW w:w="5806" w:type="dxa"/>
            <w:vAlign w:val="center"/>
          </w:tcPr>
          <w:p w14:paraId="417D1671" w14:textId="4F8B0D73"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bCs/>
                <w:sz w:val="24"/>
              </w:rPr>
              <w:t>Khoản 2 Điều 36</w:t>
            </w:r>
          </w:p>
        </w:tc>
      </w:tr>
      <w:tr w:rsidR="000A4B4B" w:rsidRPr="000A4B4B" w14:paraId="6D353A29" w14:textId="77777777" w:rsidTr="00701DF9">
        <w:trPr>
          <w:trHeight w:val="20"/>
        </w:trPr>
        <w:tc>
          <w:tcPr>
            <w:tcW w:w="851" w:type="dxa"/>
            <w:vAlign w:val="center"/>
          </w:tcPr>
          <w:p w14:paraId="6C5952D3"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9CB69E8" w14:textId="238EBB9D"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13/2020/NĐ-CP ngày 21 tháng 01 năm 2020 của Chính phủ hướng dẫn chi tiết Luật Chăn nuôi được sửa đổi, bổ sung một số điều tại Nghị định số 46/2022/NĐ-CP ngày 13 tháng 7 năm 2022 của Chính phủ</w:t>
            </w:r>
          </w:p>
        </w:tc>
        <w:tc>
          <w:tcPr>
            <w:tcW w:w="5806" w:type="dxa"/>
            <w:vAlign w:val="center"/>
          </w:tcPr>
          <w:p w14:paraId="4BAAA97F" w14:textId="302BF817"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bCs/>
                <w:sz w:val="24"/>
              </w:rPr>
              <w:t>Điểm b khoản 3 Điều 21</w:t>
            </w:r>
          </w:p>
        </w:tc>
      </w:tr>
      <w:tr w:rsidR="000A4B4B" w:rsidRPr="000A4B4B" w14:paraId="5CE069DB" w14:textId="77777777" w:rsidTr="00701DF9">
        <w:trPr>
          <w:trHeight w:val="20"/>
        </w:trPr>
        <w:tc>
          <w:tcPr>
            <w:tcW w:w="851" w:type="dxa"/>
            <w:vAlign w:val="center"/>
          </w:tcPr>
          <w:p w14:paraId="38637840"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5B08EE6A" w14:textId="7695FB1C"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106/2024/NĐ-CP ngày 01 tháng 8 năm 2024 của Chính phủ quy định chính sách hỗ trợ nâng cao hiệu quả chăn nuôi</w:t>
            </w:r>
          </w:p>
        </w:tc>
        <w:tc>
          <w:tcPr>
            <w:tcW w:w="5806" w:type="dxa"/>
            <w:vAlign w:val="center"/>
          </w:tcPr>
          <w:p w14:paraId="00AF3712" w14:textId="6D3DF8D0" w:rsidR="00840D3C" w:rsidRPr="000A4B4B" w:rsidRDefault="00840D3C"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điểm a khoản 2 Điều 7, khoản 1,  điểm a khoản 2,  điểm b khoản 3 Điều 14</w:t>
            </w:r>
          </w:p>
        </w:tc>
      </w:tr>
      <w:tr w:rsidR="000A4B4B" w:rsidRPr="000A4B4B" w14:paraId="5652151A" w14:textId="77777777" w:rsidTr="00701DF9">
        <w:trPr>
          <w:trHeight w:val="765"/>
        </w:trPr>
        <w:tc>
          <w:tcPr>
            <w:tcW w:w="851" w:type="dxa"/>
            <w:vAlign w:val="center"/>
          </w:tcPr>
          <w:p w14:paraId="299FEBB8" w14:textId="647DCC65" w:rsidR="00840D3C"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C</w:t>
            </w:r>
          </w:p>
        </w:tc>
        <w:tc>
          <w:tcPr>
            <w:tcW w:w="8079" w:type="dxa"/>
            <w:vAlign w:val="center"/>
          </w:tcPr>
          <w:p w14:paraId="7722ACF6" w14:textId="2693CA73"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b/>
                <w:sz w:val="24"/>
                <w:lang w:val="en-US"/>
              </w:rPr>
            </w:pPr>
            <w:r w:rsidRPr="000A4B4B">
              <w:rPr>
                <w:rFonts w:asciiTheme="majorHAnsi" w:hAnsiTheme="majorHAnsi" w:cstheme="majorHAnsi"/>
                <w:b/>
                <w:bCs/>
                <w:sz w:val="24"/>
              </w:rPr>
              <w:t>LĨNH VỰC THỦY SẢN VÀ KIỂM NGƯ</w:t>
            </w:r>
          </w:p>
        </w:tc>
        <w:tc>
          <w:tcPr>
            <w:tcW w:w="5806" w:type="dxa"/>
            <w:vAlign w:val="center"/>
          </w:tcPr>
          <w:p w14:paraId="08523F46" w14:textId="77777777" w:rsidR="00840D3C" w:rsidRPr="000A4B4B" w:rsidRDefault="00840D3C" w:rsidP="0076217F">
            <w:pPr>
              <w:widowControl w:val="0"/>
              <w:autoSpaceDE w:val="0"/>
              <w:autoSpaceDN w:val="0"/>
              <w:adjustRightInd w:val="0"/>
              <w:spacing w:line="240" w:lineRule="auto"/>
              <w:jc w:val="left"/>
              <w:outlineLvl w:val="1"/>
              <w:rPr>
                <w:rFonts w:asciiTheme="majorHAnsi" w:hAnsiTheme="majorHAnsi" w:cstheme="majorHAnsi"/>
                <w:b/>
                <w:sz w:val="24"/>
              </w:rPr>
            </w:pPr>
          </w:p>
        </w:tc>
      </w:tr>
      <w:tr w:rsidR="000A4B4B" w:rsidRPr="000A4B4B" w14:paraId="04BC97F7" w14:textId="77777777" w:rsidTr="00701DF9">
        <w:trPr>
          <w:trHeight w:val="20"/>
        </w:trPr>
        <w:tc>
          <w:tcPr>
            <w:tcW w:w="851" w:type="dxa"/>
            <w:vAlign w:val="center"/>
          </w:tcPr>
          <w:p w14:paraId="01EB661A"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EB89490" w14:textId="0ECA56F3"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Luật Thuỷ sản</w:t>
            </w:r>
          </w:p>
        </w:tc>
        <w:tc>
          <w:tcPr>
            <w:tcW w:w="5806" w:type="dxa"/>
            <w:vAlign w:val="center"/>
          </w:tcPr>
          <w:p w14:paraId="4A283D18" w14:textId="2D20B3E2" w:rsidR="00840D3C" w:rsidRPr="000A4B4B" w:rsidRDefault="00840D3C"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Điểm b khoản 2 Điều 10, điểm a khoản 2 Điều 44, điểm c khoản 3 Điều 79, Khoản 2 Điều 102</w:t>
            </w:r>
          </w:p>
        </w:tc>
      </w:tr>
      <w:tr w:rsidR="000A4B4B" w:rsidRPr="000A4B4B" w14:paraId="1E72BCDE" w14:textId="77777777" w:rsidTr="00701DF9">
        <w:trPr>
          <w:trHeight w:val="20"/>
        </w:trPr>
        <w:tc>
          <w:tcPr>
            <w:tcW w:w="851" w:type="dxa"/>
            <w:vAlign w:val="center"/>
          </w:tcPr>
          <w:p w14:paraId="60352B0F"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72C1DAAD" w14:textId="7F1DFB3F"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26/2019/NĐ-CP ngày 08 tháng 3 năm 2019 của Chính phủ quy định chi tiết một số điều và biện pháp thi hành Luật Thủy sản, đã được sửa đổi, bổ sung bởi Nghị định số 37/2024/NĐ-CP ngày 04 tháng 4 năm 2024 của Chính phủ</w:t>
            </w:r>
          </w:p>
        </w:tc>
        <w:tc>
          <w:tcPr>
            <w:tcW w:w="5806" w:type="dxa"/>
            <w:vAlign w:val="center"/>
          </w:tcPr>
          <w:p w14:paraId="11EF2532" w14:textId="12333E95" w:rsidR="00840D3C" w:rsidRPr="000A4B4B" w:rsidRDefault="00840D3C"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Điểm b khoản 2 Điều 5, Khoản 8 Điều 8</w:t>
            </w:r>
          </w:p>
        </w:tc>
      </w:tr>
      <w:tr w:rsidR="000A4B4B" w:rsidRPr="000A4B4B" w14:paraId="112F57FE" w14:textId="77777777" w:rsidTr="00701DF9">
        <w:trPr>
          <w:trHeight w:val="777"/>
        </w:trPr>
        <w:tc>
          <w:tcPr>
            <w:tcW w:w="851" w:type="dxa"/>
            <w:vAlign w:val="center"/>
          </w:tcPr>
          <w:p w14:paraId="03639ACF" w14:textId="22A4561E" w:rsidR="00840D3C"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D</w:t>
            </w:r>
          </w:p>
        </w:tc>
        <w:tc>
          <w:tcPr>
            <w:tcW w:w="8079" w:type="dxa"/>
            <w:vAlign w:val="center"/>
          </w:tcPr>
          <w:p w14:paraId="1F36AD3A" w14:textId="0034F861"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b/>
                <w:sz w:val="24"/>
                <w:lang w:val="en-US"/>
              </w:rPr>
            </w:pPr>
            <w:r w:rsidRPr="000A4B4B">
              <w:rPr>
                <w:rFonts w:asciiTheme="majorHAnsi" w:hAnsiTheme="majorHAnsi" w:cstheme="majorHAnsi"/>
                <w:b/>
                <w:bCs/>
                <w:sz w:val="24"/>
              </w:rPr>
              <w:t>LĨNH VỰC LÂM NGHIỆP VÀ KIỂM LÂM</w:t>
            </w:r>
          </w:p>
        </w:tc>
        <w:tc>
          <w:tcPr>
            <w:tcW w:w="5806" w:type="dxa"/>
            <w:vAlign w:val="center"/>
          </w:tcPr>
          <w:p w14:paraId="0FA03C20" w14:textId="77777777" w:rsidR="00840D3C" w:rsidRPr="000A4B4B" w:rsidRDefault="00840D3C" w:rsidP="0076217F">
            <w:pPr>
              <w:widowControl w:val="0"/>
              <w:autoSpaceDE w:val="0"/>
              <w:autoSpaceDN w:val="0"/>
              <w:adjustRightInd w:val="0"/>
              <w:spacing w:line="240" w:lineRule="auto"/>
              <w:jc w:val="left"/>
              <w:outlineLvl w:val="1"/>
              <w:rPr>
                <w:rFonts w:asciiTheme="majorHAnsi" w:hAnsiTheme="majorHAnsi" w:cstheme="majorHAnsi"/>
                <w:b/>
                <w:sz w:val="24"/>
              </w:rPr>
            </w:pPr>
          </w:p>
        </w:tc>
      </w:tr>
      <w:tr w:rsidR="000A4B4B" w:rsidRPr="000A4B4B" w14:paraId="7D385ED4" w14:textId="77777777" w:rsidTr="00701DF9">
        <w:trPr>
          <w:trHeight w:val="20"/>
        </w:trPr>
        <w:tc>
          <w:tcPr>
            <w:tcW w:w="851" w:type="dxa"/>
            <w:vAlign w:val="center"/>
          </w:tcPr>
          <w:p w14:paraId="47E7A534"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1CB9A983" w14:textId="0B29407D"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Luật Lâm nghiệp</w:t>
            </w:r>
          </w:p>
        </w:tc>
        <w:tc>
          <w:tcPr>
            <w:tcW w:w="5806" w:type="dxa"/>
            <w:vAlign w:val="center"/>
          </w:tcPr>
          <w:p w14:paraId="19A8D677" w14:textId="1A2C9A81" w:rsidR="00840D3C" w:rsidRPr="000A4B4B" w:rsidRDefault="00840D3C" w:rsidP="00701DF9">
            <w:pPr>
              <w:spacing w:line="240" w:lineRule="auto"/>
              <w:ind w:hanging="17"/>
              <w:jc w:val="left"/>
              <w:rPr>
                <w:rFonts w:asciiTheme="majorHAnsi" w:hAnsiTheme="majorHAnsi" w:cstheme="majorHAnsi"/>
                <w:sz w:val="24"/>
              </w:rPr>
            </w:pPr>
            <w:r w:rsidRPr="000A4B4B">
              <w:rPr>
                <w:rFonts w:asciiTheme="majorHAnsi" w:hAnsiTheme="majorHAnsi" w:cstheme="majorHAnsi"/>
                <w:sz w:val="24"/>
              </w:rPr>
              <w:t>Khoản 1 Điều 15 được sửa đổi, bổ sung tại khoản 2 Điều 248 Luật Đất đai, Khoản 2 (được sửa đổi, bổ sung tại điểm b khoản 6 Điều 248 Luật Đất đai), khoản 3 Điều 23, điểm b khoản 1 Điều 58, Khoản 2 Điều 102</w:t>
            </w:r>
          </w:p>
        </w:tc>
      </w:tr>
      <w:tr w:rsidR="000A4B4B" w:rsidRPr="000A4B4B" w14:paraId="38BF1B60" w14:textId="77777777" w:rsidTr="00701DF9">
        <w:trPr>
          <w:trHeight w:val="20"/>
        </w:trPr>
        <w:tc>
          <w:tcPr>
            <w:tcW w:w="851" w:type="dxa"/>
            <w:vAlign w:val="center"/>
          </w:tcPr>
          <w:p w14:paraId="058AABF5"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3F3947F" w14:textId="1EEEC6AE"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156/2018/NĐ-CP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w:t>
            </w:r>
          </w:p>
        </w:tc>
        <w:tc>
          <w:tcPr>
            <w:tcW w:w="5806" w:type="dxa"/>
            <w:vAlign w:val="center"/>
          </w:tcPr>
          <w:p w14:paraId="22949259" w14:textId="1529059B" w:rsidR="00840D3C" w:rsidRPr="000A4B4B" w:rsidRDefault="00840D3C" w:rsidP="00701DF9">
            <w:pPr>
              <w:spacing w:line="240" w:lineRule="auto"/>
              <w:ind w:hanging="17"/>
              <w:jc w:val="left"/>
              <w:rPr>
                <w:rFonts w:asciiTheme="majorHAnsi" w:hAnsiTheme="majorHAnsi" w:cstheme="majorHAnsi"/>
                <w:sz w:val="24"/>
              </w:rPr>
            </w:pPr>
            <w:r w:rsidRPr="000A4B4B">
              <w:rPr>
                <w:rFonts w:asciiTheme="majorHAnsi" w:hAnsiTheme="majorHAnsi" w:cstheme="majorHAnsi"/>
                <w:sz w:val="24"/>
              </w:rPr>
              <w:t>Khoản 1, khoản 3 (đã được sửa đổi, bổ sung tại điểm b khoản 30 Điều 1 Nghị định số 91/2024/NĐ-CP), khoản 4, điểm a khoản 5 Điều 35, Điều 36, khoản 1 Điều 39 đã được sửa đổi, bổ sung tại điểm b khoản 30 Điều 1 Nghị định số 91/2024/NĐ-CP, điểm a, điểm c khoản 2 Điều 41b, Khoản 3, khoản 5, khoản 6 Điều 42, Điều 43 (được sửa đổi, bổ sung tại khoản 25 Điều 1 Nghị định số 91/2024/NĐ-CP)</w:t>
            </w:r>
          </w:p>
        </w:tc>
      </w:tr>
      <w:tr w:rsidR="000A4B4B" w:rsidRPr="000A4B4B" w14:paraId="53AC7250" w14:textId="77777777" w:rsidTr="00701DF9">
        <w:trPr>
          <w:trHeight w:val="20"/>
        </w:trPr>
        <w:tc>
          <w:tcPr>
            <w:tcW w:w="851" w:type="dxa"/>
            <w:vAlign w:val="center"/>
          </w:tcPr>
          <w:p w14:paraId="678A8B30"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90A94C4" w14:textId="209815F4"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140/2024/NĐ-CP ngày 25 tháng 10 năm 2024 của Chính phủ quy định về thanh lý rừng trồng</w:t>
            </w:r>
          </w:p>
        </w:tc>
        <w:tc>
          <w:tcPr>
            <w:tcW w:w="5806" w:type="dxa"/>
            <w:vAlign w:val="center"/>
          </w:tcPr>
          <w:p w14:paraId="35FA055C" w14:textId="4253D527" w:rsidR="00840D3C" w:rsidRPr="000A4B4B" w:rsidRDefault="00840D3C" w:rsidP="00701DF9">
            <w:pPr>
              <w:spacing w:line="240" w:lineRule="auto"/>
              <w:ind w:hanging="17"/>
              <w:jc w:val="left"/>
              <w:rPr>
                <w:rFonts w:asciiTheme="majorHAnsi" w:hAnsiTheme="majorHAnsi" w:cstheme="majorHAnsi"/>
                <w:sz w:val="24"/>
              </w:rPr>
            </w:pPr>
            <w:r w:rsidRPr="000A4B4B">
              <w:rPr>
                <w:rFonts w:asciiTheme="majorHAnsi" w:hAnsiTheme="majorHAnsi" w:cstheme="majorHAnsi"/>
                <w:sz w:val="24"/>
              </w:rPr>
              <w:t>Điểm a, điểm b khoản 1 và khoản 5 Điều 10, Điểm a khoản 3 Điều 13</w:t>
            </w:r>
          </w:p>
        </w:tc>
      </w:tr>
      <w:tr w:rsidR="000A4B4B" w:rsidRPr="000A4B4B" w14:paraId="36D9A7C9" w14:textId="77777777" w:rsidTr="00701DF9">
        <w:trPr>
          <w:trHeight w:val="20"/>
        </w:trPr>
        <w:tc>
          <w:tcPr>
            <w:tcW w:w="851" w:type="dxa"/>
            <w:vAlign w:val="center"/>
          </w:tcPr>
          <w:p w14:paraId="1E7413D2"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66291D07" w14:textId="3867BF16" w:rsidR="00840D3C" w:rsidRPr="000A4B4B" w:rsidRDefault="00840D3C"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58/2024/NĐ-CP ngày 24 tháng 5 năm 2024 của Chính phủ về một số chính sách đầu tư trong lâm nghiệp</w:t>
            </w:r>
          </w:p>
        </w:tc>
        <w:tc>
          <w:tcPr>
            <w:tcW w:w="5806" w:type="dxa"/>
            <w:vAlign w:val="center"/>
          </w:tcPr>
          <w:p w14:paraId="524B8928" w14:textId="66849A20" w:rsidR="00840D3C" w:rsidRPr="000A4B4B" w:rsidRDefault="00840D3C" w:rsidP="00701DF9">
            <w:pPr>
              <w:spacing w:line="240" w:lineRule="auto"/>
              <w:ind w:hanging="17"/>
              <w:jc w:val="left"/>
              <w:rPr>
                <w:rFonts w:asciiTheme="majorHAnsi" w:hAnsiTheme="majorHAnsi" w:cstheme="majorHAnsi"/>
                <w:sz w:val="24"/>
              </w:rPr>
            </w:pPr>
            <w:r w:rsidRPr="000A4B4B">
              <w:rPr>
                <w:rFonts w:asciiTheme="majorHAnsi" w:hAnsiTheme="majorHAnsi" w:cstheme="majorHAnsi"/>
                <w:sz w:val="24"/>
              </w:rPr>
              <w:t>khoản 4 Điều 14, điểm đ khoản 2 Điều 15, điểm b khoản 4 Điều 16, Điểm b khoản 3 Điều 20, Điểm d khoản 1 Điều 31</w:t>
            </w:r>
          </w:p>
        </w:tc>
      </w:tr>
      <w:tr w:rsidR="000A4B4B" w:rsidRPr="000A4B4B" w14:paraId="2C25760E" w14:textId="77777777" w:rsidTr="00701DF9">
        <w:trPr>
          <w:trHeight w:val="20"/>
        </w:trPr>
        <w:tc>
          <w:tcPr>
            <w:tcW w:w="851" w:type="dxa"/>
            <w:vAlign w:val="center"/>
          </w:tcPr>
          <w:p w14:paraId="7B26AB11" w14:textId="77777777" w:rsidR="00840D3C" w:rsidRPr="000A4B4B" w:rsidRDefault="00840D3C"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157D9A26" w14:textId="7D61947E" w:rsidR="00840D3C"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 xml:space="preserve">Nghị định số 118/2014/NĐ-CP ngày 17 tháng 12 năm 2014 của Chính phủ về sắp </w:t>
            </w:r>
            <w:r w:rsidRPr="000A4B4B">
              <w:rPr>
                <w:rFonts w:asciiTheme="majorHAnsi" w:hAnsiTheme="majorHAnsi" w:cstheme="majorHAnsi"/>
                <w:bCs/>
                <w:sz w:val="24"/>
              </w:rPr>
              <w:lastRenderedPageBreak/>
              <w:t>xếp, đổi mới và phát triển, nâng cao hiệu quả hoạt động của công ty nông, lâm nghiệp</w:t>
            </w:r>
          </w:p>
        </w:tc>
        <w:tc>
          <w:tcPr>
            <w:tcW w:w="5806" w:type="dxa"/>
            <w:vAlign w:val="center"/>
          </w:tcPr>
          <w:p w14:paraId="0E8F57BC" w14:textId="1005A320" w:rsidR="00840D3C"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bCs/>
                <w:sz w:val="24"/>
              </w:rPr>
              <w:lastRenderedPageBreak/>
              <w:t>Khoản 2 Điều 17</w:t>
            </w:r>
          </w:p>
        </w:tc>
      </w:tr>
      <w:tr w:rsidR="000A4B4B" w:rsidRPr="000A4B4B" w14:paraId="038AE4E9" w14:textId="77777777" w:rsidTr="00701DF9">
        <w:trPr>
          <w:trHeight w:val="667"/>
        </w:trPr>
        <w:tc>
          <w:tcPr>
            <w:tcW w:w="851" w:type="dxa"/>
            <w:vAlign w:val="center"/>
          </w:tcPr>
          <w:p w14:paraId="01CE550F" w14:textId="75B872D4" w:rsidR="00750962"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lastRenderedPageBreak/>
              <w:t>Đ</w:t>
            </w:r>
          </w:p>
        </w:tc>
        <w:tc>
          <w:tcPr>
            <w:tcW w:w="8079" w:type="dxa"/>
            <w:vAlign w:val="center"/>
          </w:tcPr>
          <w:p w14:paraId="63A1C84F" w14:textId="4B22A2B1"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b/>
                <w:sz w:val="24"/>
                <w:lang w:val="en-US"/>
              </w:rPr>
            </w:pPr>
            <w:r w:rsidRPr="000A4B4B">
              <w:rPr>
                <w:rFonts w:asciiTheme="majorHAnsi" w:hAnsiTheme="majorHAnsi" w:cstheme="majorHAnsi"/>
                <w:b/>
                <w:bCs/>
                <w:sz w:val="24"/>
              </w:rPr>
              <w:t>LĨNH VỰC THỦY LỢI</w:t>
            </w:r>
          </w:p>
        </w:tc>
        <w:tc>
          <w:tcPr>
            <w:tcW w:w="5806" w:type="dxa"/>
            <w:vAlign w:val="center"/>
          </w:tcPr>
          <w:p w14:paraId="508E70D1" w14:textId="77777777" w:rsidR="00750962" w:rsidRPr="000A4B4B" w:rsidRDefault="00750962" w:rsidP="0076217F">
            <w:pPr>
              <w:widowControl w:val="0"/>
              <w:autoSpaceDE w:val="0"/>
              <w:autoSpaceDN w:val="0"/>
              <w:adjustRightInd w:val="0"/>
              <w:spacing w:line="240" w:lineRule="auto"/>
              <w:jc w:val="left"/>
              <w:outlineLvl w:val="1"/>
              <w:rPr>
                <w:rFonts w:asciiTheme="majorHAnsi" w:hAnsiTheme="majorHAnsi" w:cstheme="majorHAnsi"/>
                <w:b/>
                <w:sz w:val="24"/>
              </w:rPr>
            </w:pPr>
          </w:p>
        </w:tc>
      </w:tr>
      <w:tr w:rsidR="000A4B4B" w:rsidRPr="000A4B4B" w14:paraId="1B946BF7" w14:textId="77777777" w:rsidTr="00701DF9">
        <w:trPr>
          <w:trHeight w:val="20"/>
        </w:trPr>
        <w:tc>
          <w:tcPr>
            <w:tcW w:w="851" w:type="dxa"/>
            <w:vAlign w:val="center"/>
          </w:tcPr>
          <w:p w14:paraId="0AB8FBAE"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759BF490" w14:textId="0AC83965"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Luật Thuỷ lợi</w:t>
            </w:r>
          </w:p>
        </w:tc>
        <w:tc>
          <w:tcPr>
            <w:tcW w:w="5806" w:type="dxa"/>
            <w:vAlign w:val="center"/>
          </w:tcPr>
          <w:p w14:paraId="7B02200C" w14:textId="00AA3D9A" w:rsidR="00750962" w:rsidRPr="000A4B4B" w:rsidRDefault="00750962"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điểm b khoản 1 Điều 21, điểm b khoản 3 Điều 24, điểm b khoản 3 Điều 41, khoản 3 Điều 48, Khoản 2 Điều 57</w:t>
            </w:r>
          </w:p>
        </w:tc>
      </w:tr>
      <w:tr w:rsidR="000A4B4B" w:rsidRPr="000A4B4B" w14:paraId="187B2E02" w14:textId="77777777" w:rsidTr="00701DF9">
        <w:trPr>
          <w:trHeight w:val="20"/>
        </w:trPr>
        <w:tc>
          <w:tcPr>
            <w:tcW w:w="851" w:type="dxa"/>
            <w:vAlign w:val="center"/>
          </w:tcPr>
          <w:p w14:paraId="3ED5F7F9"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196F40F" w14:textId="2A75C254"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sz w:val="24"/>
              </w:rPr>
              <w:t>Nghị định số 67/2018/NĐ-CP ngày 14 tháng 5 năm 2018 của Chính phủ quy định chi tiết một số điều của Luật Thủy lợi</w:t>
            </w:r>
          </w:p>
        </w:tc>
        <w:tc>
          <w:tcPr>
            <w:tcW w:w="5806" w:type="dxa"/>
            <w:vAlign w:val="center"/>
          </w:tcPr>
          <w:p w14:paraId="071DACCF" w14:textId="43C916BB"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bCs/>
                <w:sz w:val="24"/>
              </w:rPr>
              <w:t>Điều 16</w:t>
            </w:r>
          </w:p>
        </w:tc>
      </w:tr>
      <w:tr w:rsidR="000A4B4B" w:rsidRPr="000A4B4B" w14:paraId="6A9C4469" w14:textId="77777777" w:rsidTr="00701DF9">
        <w:trPr>
          <w:trHeight w:val="20"/>
        </w:trPr>
        <w:tc>
          <w:tcPr>
            <w:tcW w:w="851" w:type="dxa"/>
            <w:vAlign w:val="center"/>
          </w:tcPr>
          <w:p w14:paraId="08B2566F"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CAA9E5E" w14:textId="0359BCF5" w:rsidR="00750962" w:rsidRPr="000A4B4B" w:rsidRDefault="00750962" w:rsidP="00701DF9">
            <w:pPr>
              <w:widowControl w:val="0"/>
              <w:tabs>
                <w:tab w:val="left" w:pos="2536"/>
              </w:tabs>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114/2018/NĐ-CP ngày 04 tháng 9 năm 2018 của Chính phủ về quản lý an toàn đập, hồ chứa nước</w:t>
            </w:r>
          </w:p>
        </w:tc>
        <w:tc>
          <w:tcPr>
            <w:tcW w:w="5806" w:type="dxa"/>
            <w:vAlign w:val="center"/>
          </w:tcPr>
          <w:p w14:paraId="788A3EE8" w14:textId="04521A2D" w:rsidR="00750962" w:rsidRPr="000A4B4B" w:rsidRDefault="00750962"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điểm a khoản 3 Điều 10, điểm đ khoản 2, điểm b khoản 4, điểm c khoản 4, điểm c khoản 7 Điều 12, điểm b khoản 6 Điều 17, điểm c khoản 5 Điều 23, khoản 2, điểm d khoản 4, điểm a khoản 5  Điều 24</w:t>
            </w:r>
          </w:p>
        </w:tc>
      </w:tr>
      <w:tr w:rsidR="000A4B4B" w:rsidRPr="000A4B4B" w14:paraId="7208135F" w14:textId="77777777" w:rsidTr="00701DF9">
        <w:trPr>
          <w:trHeight w:val="703"/>
        </w:trPr>
        <w:tc>
          <w:tcPr>
            <w:tcW w:w="851" w:type="dxa"/>
            <w:vAlign w:val="center"/>
          </w:tcPr>
          <w:p w14:paraId="7D015F94" w14:textId="76B38F48" w:rsidR="00750962"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E</w:t>
            </w:r>
          </w:p>
        </w:tc>
        <w:tc>
          <w:tcPr>
            <w:tcW w:w="8079" w:type="dxa"/>
            <w:vAlign w:val="center"/>
          </w:tcPr>
          <w:p w14:paraId="38BCB683" w14:textId="305D4FDE"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b/>
                <w:sz w:val="24"/>
                <w:lang w:val="en-US"/>
              </w:rPr>
            </w:pPr>
            <w:r w:rsidRPr="000A4B4B">
              <w:rPr>
                <w:rFonts w:asciiTheme="majorHAnsi" w:hAnsiTheme="majorHAnsi" w:cstheme="majorHAnsi"/>
                <w:b/>
                <w:bCs/>
                <w:sz w:val="24"/>
              </w:rPr>
              <w:t>LĨNH VỰC QUẢN LÝ ĐÊ ĐIỀU VÀ PHÒNG, CHỐNG THIÊN TAI</w:t>
            </w:r>
          </w:p>
        </w:tc>
        <w:tc>
          <w:tcPr>
            <w:tcW w:w="5806" w:type="dxa"/>
            <w:vAlign w:val="center"/>
          </w:tcPr>
          <w:p w14:paraId="3AB2A245" w14:textId="77777777" w:rsidR="00750962" w:rsidRPr="000A4B4B" w:rsidRDefault="00750962" w:rsidP="0076217F">
            <w:pPr>
              <w:widowControl w:val="0"/>
              <w:autoSpaceDE w:val="0"/>
              <w:autoSpaceDN w:val="0"/>
              <w:adjustRightInd w:val="0"/>
              <w:spacing w:line="240" w:lineRule="auto"/>
              <w:jc w:val="left"/>
              <w:outlineLvl w:val="1"/>
              <w:rPr>
                <w:rFonts w:asciiTheme="majorHAnsi" w:hAnsiTheme="majorHAnsi" w:cstheme="majorHAnsi"/>
                <w:b/>
                <w:sz w:val="24"/>
              </w:rPr>
            </w:pPr>
          </w:p>
        </w:tc>
      </w:tr>
      <w:tr w:rsidR="000A4B4B" w:rsidRPr="000A4B4B" w14:paraId="749335C3" w14:textId="77777777" w:rsidTr="00701DF9">
        <w:trPr>
          <w:trHeight w:val="20"/>
        </w:trPr>
        <w:tc>
          <w:tcPr>
            <w:tcW w:w="851" w:type="dxa"/>
            <w:vAlign w:val="center"/>
          </w:tcPr>
          <w:p w14:paraId="496F4CFF"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DE99E04" w14:textId="06CDCFFE"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Luật Đê điều, đã được sửa đổi bổ sung một số điều tại Luật sửa đổi, bổ sung một số điều của Luật Phòng, chống thiên tai, Luật Đê điều</w:t>
            </w:r>
          </w:p>
        </w:tc>
        <w:tc>
          <w:tcPr>
            <w:tcW w:w="5806" w:type="dxa"/>
            <w:vAlign w:val="center"/>
          </w:tcPr>
          <w:p w14:paraId="165FCEF4" w14:textId="7BC65A08" w:rsidR="00750962" w:rsidRPr="000A4B4B" w:rsidRDefault="00750962"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Điểm b khoản 2, điểm c và điểm đ khoản 2 Điều 35, Điểm b khoản 1, khoản 2 Điều 43</w:t>
            </w:r>
          </w:p>
        </w:tc>
      </w:tr>
      <w:tr w:rsidR="000A4B4B" w:rsidRPr="000A4B4B" w14:paraId="3E9D0417" w14:textId="77777777" w:rsidTr="00701DF9">
        <w:trPr>
          <w:trHeight w:val="20"/>
        </w:trPr>
        <w:tc>
          <w:tcPr>
            <w:tcW w:w="851" w:type="dxa"/>
            <w:vAlign w:val="center"/>
          </w:tcPr>
          <w:p w14:paraId="47DC4A0F"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691204CD" w14:textId="0B1F0182" w:rsidR="00750962" w:rsidRPr="000A4B4B" w:rsidRDefault="000E25AD"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Luật Phòng, chống thiên tai đã được sửa đổi bổ sung tại Luật sửa đổi, bổ sung một số điều của Luật Phòng, chống thiên tai, Luật Đê điều</w:t>
            </w:r>
          </w:p>
        </w:tc>
        <w:tc>
          <w:tcPr>
            <w:tcW w:w="5806" w:type="dxa"/>
            <w:vAlign w:val="center"/>
          </w:tcPr>
          <w:p w14:paraId="7D6C062B" w14:textId="77777777" w:rsidR="000E25AD" w:rsidRPr="000A4B4B" w:rsidRDefault="000E25AD"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Khoản 1 Điều 28, Điểm c khoản 2 Điều 33, Khoản 1 Điều 43</w:t>
            </w:r>
          </w:p>
          <w:p w14:paraId="734F2721" w14:textId="77777777" w:rsidR="00750962" w:rsidRPr="000A4B4B" w:rsidRDefault="00750962" w:rsidP="00701DF9">
            <w:pPr>
              <w:widowControl w:val="0"/>
              <w:autoSpaceDE w:val="0"/>
              <w:autoSpaceDN w:val="0"/>
              <w:adjustRightInd w:val="0"/>
              <w:spacing w:line="240" w:lineRule="auto"/>
              <w:ind w:firstLine="0"/>
              <w:jc w:val="left"/>
              <w:outlineLvl w:val="1"/>
              <w:rPr>
                <w:rFonts w:asciiTheme="majorHAnsi" w:hAnsiTheme="majorHAnsi" w:cstheme="majorHAnsi"/>
                <w:sz w:val="24"/>
              </w:rPr>
            </w:pPr>
          </w:p>
        </w:tc>
      </w:tr>
      <w:tr w:rsidR="000A4B4B" w:rsidRPr="000A4B4B" w14:paraId="61D31878" w14:textId="77777777" w:rsidTr="00701DF9">
        <w:trPr>
          <w:trHeight w:val="20"/>
        </w:trPr>
        <w:tc>
          <w:tcPr>
            <w:tcW w:w="851" w:type="dxa"/>
            <w:vAlign w:val="center"/>
          </w:tcPr>
          <w:p w14:paraId="1390ECFC"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9E04A67" w14:textId="3E8685FB" w:rsidR="00750962" w:rsidRPr="000A4B4B" w:rsidRDefault="000E25AD"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tc>
        <w:tc>
          <w:tcPr>
            <w:tcW w:w="5806" w:type="dxa"/>
            <w:vAlign w:val="center"/>
          </w:tcPr>
          <w:p w14:paraId="6C931680" w14:textId="6B38376E" w:rsidR="00750962" w:rsidRPr="000A4B4B" w:rsidRDefault="000E25AD"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Điều 7, khoản 3 Điều 8, khoản 5 Điều 9, Khoản 6 Điều 10, Khoản 2, khoản 3, khoản 4 Điều 19, Điều 28</w:t>
            </w:r>
          </w:p>
        </w:tc>
      </w:tr>
      <w:tr w:rsidR="000A4B4B" w:rsidRPr="000A4B4B" w14:paraId="6B0155CE" w14:textId="77777777" w:rsidTr="00701DF9">
        <w:trPr>
          <w:trHeight w:val="20"/>
        </w:trPr>
        <w:tc>
          <w:tcPr>
            <w:tcW w:w="851" w:type="dxa"/>
            <w:vAlign w:val="center"/>
          </w:tcPr>
          <w:p w14:paraId="643578C3"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7266B996" w14:textId="0D40A359" w:rsidR="00750962" w:rsidRPr="000A4B4B" w:rsidRDefault="000E25AD"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09/2025/NĐ-CP ngày 10 tháng 01 năm 2025 của Chính phủ quy định về chính sách hỗ trợ sản xuất nông nghiệp để khôi phục sản xuất vùng bị thiệt hại do thiên tai, dịch hại thực vật</w:t>
            </w:r>
          </w:p>
        </w:tc>
        <w:tc>
          <w:tcPr>
            <w:tcW w:w="5806" w:type="dxa"/>
            <w:vAlign w:val="center"/>
          </w:tcPr>
          <w:p w14:paraId="69EAAD25" w14:textId="1BB807CA" w:rsidR="00750962" w:rsidRPr="000A4B4B" w:rsidRDefault="000E25AD" w:rsidP="00701DF9">
            <w:pPr>
              <w:widowControl w:val="0"/>
              <w:autoSpaceDE w:val="0"/>
              <w:autoSpaceDN w:val="0"/>
              <w:adjustRightInd w:val="0"/>
              <w:spacing w:line="240" w:lineRule="auto"/>
              <w:ind w:firstLine="0"/>
              <w:jc w:val="left"/>
              <w:outlineLvl w:val="1"/>
              <w:rPr>
                <w:rFonts w:asciiTheme="majorHAnsi" w:hAnsiTheme="majorHAnsi" w:cstheme="majorHAnsi"/>
                <w:sz w:val="24"/>
              </w:rPr>
            </w:pPr>
            <w:r w:rsidRPr="000A4B4B">
              <w:rPr>
                <w:rFonts w:asciiTheme="majorHAnsi" w:hAnsiTheme="majorHAnsi" w:cstheme="majorHAnsi"/>
                <w:bCs/>
                <w:sz w:val="24"/>
              </w:rPr>
              <w:t>khoản 2 Điều 6</w:t>
            </w:r>
          </w:p>
        </w:tc>
      </w:tr>
      <w:tr w:rsidR="000A4B4B" w:rsidRPr="000A4B4B" w14:paraId="2FF707F9" w14:textId="77777777" w:rsidTr="00701DF9">
        <w:trPr>
          <w:trHeight w:val="733"/>
        </w:trPr>
        <w:tc>
          <w:tcPr>
            <w:tcW w:w="851" w:type="dxa"/>
            <w:vAlign w:val="center"/>
          </w:tcPr>
          <w:p w14:paraId="1D0D99CA" w14:textId="77777777" w:rsidR="00750962" w:rsidRPr="000A4B4B" w:rsidRDefault="0075096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2DD193C8" w14:textId="1290599F" w:rsidR="00750962" w:rsidRPr="000A4B4B" w:rsidRDefault="000E25AD" w:rsidP="00701DF9">
            <w:pPr>
              <w:widowControl w:val="0"/>
              <w:autoSpaceDE w:val="0"/>
              <w:autoSpaceDN w:val="0"/>
              <w:adjustRightInd w:val="0"/>
              <w:spacing w:line="240" w:lineRule="auto"/>
              <w:ind w:firstLine="0"/>
              <w:jc w:val="left"/>
              <w:outlineLvl w:val="1"/>
              <w:rPr>
                <w:rFonts w:asciiTheme="majorHAnsi" w:hAnsiTheme="majorHAnsi" w:cstheme="majorHAnsi"/>
                <w:sz w:val="24"/>
                <w:lang w:val="en-US"/>
              </w:rPr>
            </w:pPr>
            <w:r w:rsidRPr="000A4B4B">
              <w:rPr>
                <w:rFonts w:asciiTheme="majorHAnsi" w:hAnsiTheme="majorHAnsi" w:cstheme="majorHAnsi"/>
                <w:bCs/>
                <w:sz w:val="24"/>
              </w:rPr>
              <w:t>Nghị định số 78/2021/NĐ-CP ngày 01 tháng 8 năm 2021 của Chính phủ về thành lập và quản lý Quỹ phòng, chống thiên tai, đã được sửa đổi, bổ sung một số điều tại Nghị định số 63/2025/NĐ-CP ngày 05 tháng 3 năm 2025 của Chính phủ</w:t>
            </w:r>
          </w:p>
        </w:tc>
        <w:tc>
          <w:tcPr>
            <w:tcW w:w="5806" w:type="dxa"/>
            <w:vAlign w:val="center"/>
          </w:tcPr>
          <w:p w14:paraId="5C1F1860" w14:textId="01085230" w:rsidR="00750962" w:rsidRPr="000A4B4B" w:rsidRDefault="000E25AD" w:rsidP="00701DF9">
            <w:pPr>
              <w:spacing w:line="240" w:lineRule="auto"/>
              <w:ind w:firstLine="0"/>
              <w:jc w:val="left"/>
              <w:rPr>
                <w:rFonts w:asciiTheme="majorHAnsi" w:hAnsiTheme="majorHAnsi" w:cstheme="majorHAnsi"/>
                <w:sz w:val="24"/>
              </w:rPr>
            </w:pPr>
            <w:r w:rsidRPr="000A4B4B">
              <w:rPr>
                <w:rFonts w:asciiTheme="majorHAnsi" w:hAnsiTheme="majorHAnsi" w:cstheme="majorHAnsi"/>
                <w:sz w:val="24"/>
              </w:rPr>
              <w:t>khoản 4 Điều 11, điểm k khoản 1 Điều 13, khoản 1 Điều 14, khoản 6 Điều 15, khoản 3 Điều 17, khoản 3 Điều 20</w:t>
            </w:r>
          </w:p>
        </w:tc>
      </w:tr>
      <w:tr w:rsidR="000A4B4B" w:rsidRPr="000A4B4B" w14:paraId="0E0D007E" w14:textId="77777777" w:rsidTr="00701DF9">
        <w:trPr>
          <w:trHeight w:val="985"/>
        </w:trPr>
        <w:tc>
          <w:tcPr>
            <w:tcW w:w="851" w:type="dxa"/>
            <w:vAlign w:val="center"/>
          </w:tcPr>
          <w:p w14:paraId="0F9C9492" w14:textId="0D543290" w:rsidR="000E25AD"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lastRenderedPageBreak/>
              <w:t>G</w:t>
            </w:r>
          </w:p>
        </w:tc>
        <w:tc>
          <w:tcPr>
            <w:tcW w:w="8079" w:type="dxa"/>
            <w:vAlign w:val="center"/>
          </w:tcPr>
          <w:p w14:paraId="04FC60C3" w14:textId="13AE2387"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b/>
                <w:sz w:val="24"/>
                <w:lang w:val="en-US"/>
              </w:rPr>
            </w:pPr>
            <w:r w:rsidRPr="000A4B4B">
              <w:rPr>
                <w:rFonts w:asciiTheme="majorHAnsi" w:hAnsiTheme="majorHAnsi" w:cstheme="majorHAnsi"/>
                <w:b/>
                <w:bCs/>
                <w:sz w:val="24"/>
              </w:rPr>
              <w:t>LĨNH VỰC TÀI NGUYÊN NƯỚC</w:t>
            </w:r>
          </w:p>
        </w:tc>
        <w:tc>
          <w:tcPr>
            <w:tcW w:w="5806" w:type="dxa"/>
            <w:vAlign w:val="center"/>
          </w:tcPr>
          <w:p w14:paraId="6118C366" w14:textId="77777777" w:rsidR="000E25AD" w:rsidRPr="000A4B4B" w:rsidRDefault="000E25AD"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68216DC4" w14:textId="77777777" w:rsidTr="00701DF9">
        <w:trPr>
          <w:trHeight w:val="20"/>
        </w:trPr>
        <w:tc>
          <w:tcPr>
            <w:tcW w:w="851" w:type="dxa"/>
            <w:vAlign w:val="center"/>
          </w:tcPr>
          <w:p w14:paraId="4FFD904F" w14:textId="77777777" w:rsidR="000E25AD" w:rsidRPr="000A4B4B" w:rsidRDefault="000E25AD"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D961777" w14:textId="1A95BBA0"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Luật Tài nguyên nước</w:t>
            </w:r>
          </w:p>
        </w:tc>
        <w:tc>
          <w:tcPr>
            <w:tcW w:w="5806" w:type="dxa"/>
            <w:vAlign w:val="center"/>
          </w:tcPr>
          <w:p w14:paraId="120F183C" w14:textId="1FE0A846" w:rsidR="000E25AD" w:rsidRPr="000A4B4B" w:rsidRDefault="000E25AD"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d khoản 6 Điều 23, điểm d khoản 2 Điều 26, khoản 3 Điều 53, điểm d khoản 3 Điều 80</w:t>
            </w:r>
          </w:p>
        </w:tc>
      </w:tr>
      <w:tr w:rsidR="000A4B4B" w:rsidRPr="000A4B4B" w14:paraId="23E22E9A" w14:textId="77777777" w:rsidTr="00701DF9">
        <w:trPr>
          <w:trHeight w:val="20"/>
        </w:trPr>
        <w:tc>
          <w:tcPr>
            <w:tcW w:w="851" w:type="dxa"/>
            <w:vAlign w:val="center"/>
          </w:tcPr>
          <w:p w14:paraId="3413D79E" w14:textId="77777777" w:rsidR="000E25AD" w:rsidRPr="000A4B4B" w:rsidRDefault="000E25AD"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78438E87" w14:textId="677DB033"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53/2024/NĐ-CP ngày 16 tháng 5 năm 2024 của Chính phủ quy định chi tiết thi hành một số điều của Luật Tài nguyên nước</w:t>
            </w:r>
          </w:p>
        </w:tc>
        <w:tc>
          <w:tcPr>
            <w:tcW w:w="5806" w:type="dxa"/>
            <w:vAlign w:val="center"/>
          </w:tcPr>
          <w:p w14:paraId="52BFD1D8" w14:textId="469C280C" w:rsidR="000E25AD" w:rsidRPr="000A4B4B" w:rsidRDefault="000E25AD"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a khoản 3, điểm c khoản 3, khoản 4 Điều 26, khoản 1 Điều 27, khoản 3, điểm b khoản 4, khoản 5, Điều 28, khoản 2 Điều 29, khoản 3 Điều 31, điểm b khoản 2, khoản 6 Điều 38, khoản 2, khoản 3 Điều 39, điểm a khoản 2 Điều 57, điểm a khoản 3 Điều 58, khoản 3 Điều 95</w:t>
            </w:r>
          </w:p>
        </w:tc>
      </w:tr>
      <w:tr w:rsidR="000A4B4B" w:rsidRPr="000A4B4B" w14:paraId="2B69AB02" w14:textId="77777777" w:rsidTr="00701DF9">
        <w:trPr>
          <w:trHeight w:val="20"/>
        </w:trPr>
        <w:tc>
          <w:tcPr>
            <w:tcW w:w="851" w:type="dxa"/>
            <w:vAlign w:val="center"/>
          </w:tcPr>
          <w:p w14:paraId="1160CCB8" w14:textId="77777777" w:rsidR="000E25AD" w:rsidRPr="000A4B4B" w:rsidRDefault="000E25AD"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99A611F" w14:textId="225D4165"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54/2024/NĐ-CP ngày 16 tháng 5 năm 2024 của Chính phủ quy định việc hành nghề khoan nước dưới đất, kê khai, đăng ký, cấp phép, dịch vụ tài nguyên nước và tiền cấp quyền khai thác tài nguyên nước</w:t>
            </w:r>
          </w:p>
        </w:tc>
        <w:tc>
          <w:tcPr>
            <w:tcW w:w="5806" w:type="dxa"/>
            <w:vAlign w:val="center"/>
          </w:tcPr>
          <w:p w14:paraId="428CB788" w14:textId="6787519D" w:rsidR="000E25AD" w:rsidRPr="000A4B4B" w:rsidRDefault="000E25AD"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khoản 3 Điều 15, khoản 3 Điều 25, điểm b khoản 3, khoản 4 Điều 57</w:t>
            </w:r>
          </w:p>
        </w:tc>
      </w:tr>
      <w:tr w:rsidR="000A4B4B" w:rsidRPr="000A4B4B" w14:paraId="6204B140" w14:textId="77777777" w:rsidTr="00701DF9">
        <w:trPr>
          <w:trHeight w:val="848"/>
        </w:trPr>
        <w:tc>
          <w:tcPr>
            <w:tcW w:w="851" w:type="dxa"/>
            <w:vAlign w:val="center"/>
          </w:tcPr>
          <w:p w14:paraId="1643DAED" w14:textId="709CB4E6" w:rsidR="000E25AD"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H</w:t>
            </w:r>
          </w:p>
        </w:tc>
        <w:tc>
          <w:tcPr>
            <w:tcW w:w="8079" w:type="dxa"/>
            <w:vAlign w:val="center"/>
          </w:tcPr>
          <w:p w14:paraId="44327ABB" w14:textId="0D44B55E"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b/>
                <w:sz w:val="24"/>
                <w:lang w:val="en-US"/>
              </w:rPr>
            </w:pPr>
            <w:r w:rsidRPr="000A4B4B">
              <w:rPr>
                <w:rFonts w:asciiTheme="majorHAnsi" w:hAnsiTheme="majorHAnsi" w:cstheme="majorHAnsi"/>
                <w:b/>
                <w:bCs/>
                <w:sz w:val="24"/>
              </w:rPr>
              <w:t>LĨNH VỰC BẢO VỆ MÔI TRƯỜNG</w:t>
            </w:r>
          </w:p>
        </w:tc>
        <w:tc>
          <w:tcPr>
            <w:tcW w:w="5806" w:type="dxa"/>
            <w:vAlign w:val="center"/>
          </w:tcPr>
          <w:p w14:paraId="5F9B4075" w14:textId="77777777" w:rsidR="000E25AD" w:rsidRPr="000A4B4B" w:rsidRDefault="000E25AD"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5667CAD6" w14:textId="77777777" w:rsidTr="00701DF9">
        <w:trPr>
          <w:trHeight w:val="20"/>
        </w:trPr>
        <w:tc>
          <w:tcPr>
            <w:tcW w:w="851" w:type="dxa"/>
            <w:vAlign w:val="center"/>
          </w:tcPr>
          <w:p w14:paraId="35743805" w14:textId="77777777" w:rsidR="000E25AD" w:rsidRPr="000A4B4B" w:rsidRDefault="000E25AD"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695E5F7" w14:textId="1FEEA05B"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Luật Bảo vệ môi trường</w:t>
            </w:r>
          </w:p>
        </w:tc>
        <w:tc>
          <w:tcPr>
            <w:tcW w:w="5806" w:type="dxa"/>
            <w:vAlign w:val="center"/>
          </w:tcPr>
          <w:p w14:paraId="7FA41FE0" w14:textId="0753B99D" w:rsidR="000E25AD" w:rsidRPr="000A4B4B" w:rsidRDefault="000E25AD"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khoản 2 Điều 36, khoản 3 Điều 45, điểm l khoản 3, điểm a khoản 6 Điều 52, khoản 5 Điều 56, điểm b khoản 2 Điều 58, điểm a khoản 1 Điều 118, điểm c khoản 2 Điều 122, khoản 2 và điểm b, điểm c khoản 4 Điều 124, khoản 1, 2 và các điểm a, b khoản 4 Điều 125, điểm a khoản 2 Điều 126, khoản 2 và khoản 4 Điều 127, điểm b khoản 2 Điều 131, điểm đ khoản 1 Điều 160, khoản 2 Điều 168</w:t>
            </w:r>
          </w:p>
        </w:tc>
      </w:tr>
      <w:tr w:rsidR="000A4B4B" w:rsidRPr="000A4B4B" w14:paraId="6482863F" w14:textId="77777777" w:rsidTr="00701DF9">
        <w:trPr>
          <w:trHeight w:val="20"/>
        </w:trPr>
        <w:tc>
          <w:tcPr>
            <w:tcW w:w="851" w:type="dxa"/>
            <w:vAlign w:val="center"/>
          </w:tcPr>
          <w:p w14:paraId="41BA32A3" w14:textId="77777777" w:rsidR="000E25AD" w:rsidRPr="000A4B4B" w:rsidRDefault="000E25AD"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1F357C72" w14:textId="2CE721B8"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08/2022/NĐ-CP ngày 10 tháng 01 năm 2022 của Chính phủ quy định chi tiết một số điều của Luật Bảo vệ môi trường, đã được sửa đổi, bổ sung một số điều theo Nghị định số 05/2025/NĐ-CP ngày 06 tháng 01 năm 2025 của Chính phủ</w:t>
            </w:r>
          </w:p>
        </w:tc>
        <w:tc>
          <w:tcPr>
            <w:tcW w:w="5806" w:type="dxa"/>
            <w:vAlign w:val="center"/>
          </w:tcPr>
          <w:p w14:paraId="61F3E419" w14:textId="414AE0A5" w:rsidR="000E25AD" w:rsidRPr="000A4B4B" w:rsidRDefault="000E25AD"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 xml:space="preserve">khoản 2 Điều 5, khoản 1 Điều 9, điểm a khoản 5 Điều 19, điểm e khoản 4 Điều 26 (đã được sửa đổi tại khoản 8 Điều 1 Nghị định số 05/2025/NĐ-CP), khoản 4 Điều 49, khoản 2 Điều 63 (đã được sửa đổi, bổ sung tại khoản 27 Điều 1 Nghị định số 05/2025/NĐ-CP), khoản 2, khoản 3 Điều 110, khoản 2 Điều 113, điểm d khoản 2, điểm đ khoản 2 </w:t>
            </w:r>
            <w:r w:rsidRPr="000A4B4B">
              <w:rPr>
                <w:rFonts w:asciiTheme="majorHAnsi" w:hAnsiTheme="majorHAnsi" w:cstheme="majorHAnsi"/>
                <w:sz w:val="24"/>
              </w:rPr>
              <w:lastRenderedPageBreak/>
              <w:t>Điều 114, điểm e và điểm g khoản 2, điểm đ khoản 3 Điều 163, điểm a khoản 3 Điều 164</w:t>
            </w:r>
          </w:p>
        </w:tc>
      </w:tr>
      <w:tr w:rsidR="000A4B4B" w:rsidRPr="000A4B4B" w14:paraId="3162E310" w14:textId="77777777" w:rsidTr="00701DF9">
        <w:trPr>
          <w:trHeight w:val="20"/>
        </w:trPr>
        <w:tc>
          <w:tcPr>
            <w:tcW w:w="851" w:type="dxa"/>
            <w:vAlign w:val="center"/>
          </w:tcPr>
          <w:p w14:paraId="4209DE1C" w14:textId="77777777" w:rsidR="000E25AD" w:rsidRPr="000A4B4B" w:rsidRDefault="000E25AD"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0F9A9CE2" w14:textId="15ECDC86" w:rsidR="000E25AD" w:rsidRPr="000A4B4B" w:rsidRDefault="000E25AD"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Quyết định số 11/2025/QĐ-TTg ngày 23 tháng 4 năm 2025 của Thủ tướng Chính phủ ban hành Quy chế ứng phó sự cố chất thải</w:t>
            </w:r>
          </w:p>
        </w:tc>
        <w:tc>
          <w:tcPr>
            <w:tcW w:w="5806" w:type="dxa"/>
            <w:vAlign w:val="center"/>
          </w:tcPr>
          <w:p w14:paraId="3981533B" w14:textId="6332DC50" w:rsidR="000E25AD" w:rsidRPr="000A4B4B" w:rsidRDefault="000E25AD"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a khoản 2, Điểm a Khoản 5 Điều 8, Khoản 1 Điều 9, Điểm a khoản 2 Điều 13, Khoản 1 Điều 14, Khoản 2 Điều 22</w:t>
            </w:r>
          </w:p>
        </w:tc>
      </w:tr>
      <w:tr w:rsidR="000A4B4B" w:rsidRPr="000A4B4B" w14:paraId="678806A9" w14:textId="77777777" w:rsidTr="00701DF9">
        <w:trPr>
          <w:trHeight w:val="829"/>
        </w:trPr>
        <w:tc>
          <w:tcPr>
            <w:tcW w:w="851" w:type="dxa"/>
            <w:vAlign w:val="center"/>
          </w:tcPr>
          <w:p w14:paraId="7FECA26A" w14:textId="14D750E8" w:rsidR="00531D7F"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I</w:t>
            </w:r>
          </w:p>
        </w:tc>
        <w:tc>
          <w:tcPr>
            <w:tcW w:w="8079" w:type="dxa"/>
            <w:vAlign w:val="center"/>
          </w:tcPr>
          <w:p w14:paraId="341FB7FE" w14:textId="6C7AA069" w:rsidR="00531D7F" w:rsidRPr="000A4B4B" w:rsidRDefault="00531D7F" w:rsidP="00701DF9">
            <w:pPr>
              <w:widowControl w:val="0"/>
              <w:autoSpaceDE w:val="0"/>
              <w:autoSpaceDN w:val="0"/>
              <w:adjustRightInd w:val="0"/>
              <w:spacing w:line="240" w:lineRule="auto"/>
              <w:ind w:firstLine="0"/>
              <w:outlineLvl w:val="1"/>
              <w:rPr>
                <w:rFonts w:asciiTheme="majorHAnsi" w:hAnsiTheme="majorHAnsi" w:cstheme="majorHAnsi"/>
                <w:b/>
                <w:sz w:val="24"/>
                <w:lang w:val="en-US"/>
              </w:rPr>
            </w:pPr>
            <w:r w:rsidRPr="000A4B4B">
              <w:rPr>
                <w:rFonts w:asciiTheme="majorHAnsi" w:hAnsiTheme="majorHAnsi" w:cstheme="majorHAnsi"/>
                <w:b/>
                <w:bCs/>
                <w:sz w:val="24"/>
              </w:rPr>
              <w:t>LĨNH VỰC BẢO TỒN THIÊN NHIÊN VÀ ĐA DẠNG SINH HỌC</w:t>
            </w:r>
          </w:p>
        </w:tc>
        <w:tc>
          <w:tcPr>
            <w:tcW w:w="5806" w:type="dxa"/>
            <w:vAlign w:val="center"/>
          </w:tcPr>
          <w:p w14:paraId="3FE24BF0" w14:textId="77777777" w:rsidR="00531D7F" w:rsidRPr="000A4B4B" w:rsidRDefault="00531D7F"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7622A5F0" w14:textId="77777777" w:rsidTr="00701DF9">
        <w:trPr>
          <w:trHeight w:val="20"/>
        </w:trPr>
        <w:tc>
          <w:tcPr>
            <w:tcW w:w="851" w:type="dxa"/>
            <w:vAlign w:val="center"/>
          </w:tcPr>
          <w:p w14:paraId="365A5EEC" w14:textId="77777777" w:rsidR="00531D7F" w:rsidRPr="000A4B4B" w:rsidRDefault="00531D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3F84EBD" w14:textId="3768DE39" w:rsidR="00531D7F" w:rsidRPr="000A4B4B" w:rsidRDefault="00531D7F"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160/2013/NĐ-CP ngày 12 tháng 11 năm 2013 của Chính phủ về tiêu chí xác định loài và chế độ quản lý loài thuộc Danh mục loài nguy cấp, quý, hiếm được ưu tiên bảo vệ</w:t>
            </w:r>
          </w:p>
        </w:tc>
        <w:tc>
          <w:tcPr>
            <w:tcW w:w="5806" w:type="dxa"/>
            <w:vAlign w:val="center"/>
          </w:tcPr>
          <w:p w14:paraId="27F17BAF" w14:textId="37B75419" w:rsidR="00531D7F" w:rsidRPr="000A4B4B" w:rsidRDefault="00531D7F"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3 Điều 10</w:t>
            </w:r>
          </w:p>
        </w:tc>
      </w:tr>
      <w:tr w:rsidR="000A4B4B" w:rsidRPr="000A4B4B" w14:paraId="62E7F304" w14:textId="77777777" w:rsidTr="00701DF9">
        <w:trPr>
          <w:trHeight w:val="20"/>
        </w:trPr>
        <w:tc>
          <w:tcPr>
            <w:tcW w:w="851" w:type="dxa"/>
            <w:vAlign w:val="center"/>
          </w:tcPr>
          <w:p w14:paraId="58FEE6E3" w14:textId="77777777" w:rsidR="00531D7F" w:rsidRPr="000A4B4B" w:rsidRDefault="00531D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5EC845B" w14:textId="0FD1FA5C" w:rsidR="00531D7F" w:rsidRPr="000A4B4B" w:rsidRDefault="00531D7F"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66/2019/NĐ-CP ngày 29 tháng 7 năm 2019 của Chính phủ về bảo tồn và sử dụng bền vững các vùng đất ngập nước</w:t>
            </w:r>
          </w:p>
        </w:tc>
        <w:tc>
          <w:tcPr>
            <w:tcW w:w="5806" w:type="dxa"/>
            <w:vAlign w:val="center"/>
          </w:tcPr>
          <w:p w14:paraId="1D9E747F" w14:textId="32D31A74" w:rsidR="00531D7F" w:rsidRPr="000A4B4B" w:rsidRDefault="00531D7F"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b khoản 1 Điều 14, điểm d khoản 2 Điều 18, khoản 3 Điều 19</w:t>
            </w:r>
          </w:p>
        </w:tc>
      </w:tr>
      <w:tr w:rsidR="000A4B4B" w:rsidRPr="000A4B4B" w14:paraId="097DE9BF" w14:textId="77777777" w:rsidTr="00701DF9">
        <w:trPr>
          <w:trHeight w:val="719"/>
        </w:trPr>
        <w:tc>
          <w:tcPr>
            <w:tcW w:w="851" w:type="dxa"/>
            <w:vAlign w:val="center"/>
          </w:tcPr>
          <w:p w14:paraId="49E43A86" w14:textId="669F9634" w:rsidR="0076217F"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K</w:t>
            </w:r>
          </w:p>
        </w:tc>
        <w:tc>
          <w:tcPr>
            <w:tcW w:w="8079" w:type="dxa"/>
            <w:vAlign w:val="center"/>
          </w:tcPr>
          <w:p w14:paraId="53A60E9B" w14:textId="77777777" w:rsidR="0076217F" w:rsidRPr="000A4B4B" w:rsidRDefault="0076217F" w:rsidP="00701DF9">
            <w:pPr>
              <w:widowControl w:val="0"/>
              <w:autoSpaceDE w:val="0"/>
              <w:autoSpaceDN w:val="0"/>
              <w:adjustRightInd w:val="0"/>
              <w:spacing w:line="240" w:lineRule="auto"/>
              <w:ind w:firstLine="0"/>
              <w:outlineLvl w:val="1"/>
              <w:rPr>
                <w:rFonts w:asciiTheme="majorHAnsi" w:hAnsiTheme="majorHAnsi" w:cstheme="majorHAnsi"/>
                <w:b/>
                <w:sz w:val="24"/>
                <w:lang w:val="en-US"/>
              </w:rPr>
            </w:pPr>
            <w:r w:rsidRPr="000A4B4B">
              <w:rPr>
                <w:rFonts w:asciiTheme="majorHAnsi" w:hAnsiTheme="majorHAnsi" w:cstheme="majorHAnsi"/>
                <w:b/>
                <w:bCs/>
                <w:sz w:val="24"/>
              </w:rPr>
              <w:t>LĨNH VỰC KHÍ TƯỢNG THUỶ VĂN</w:t>
            </w:r>
          </w:p>
        </w:tc>
        <w:tc>
          <w:tcPr>
            <w:tcW w:w="5806" w:type="dxa"/>
            <w:vAlign w:val="center"/>
          </w:tcPr>
          <w:p w14:paraId="248B27AD" w14:textId="77777777" w:rsidR="0076217F" w:rsidRPr="000A4B4B" w:rsidRDefault="0076217F"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5BCB4245" w14:textId="77777777" w:rsidTr="00701DF9">
        <w:trPr>
          <w:trHeight w:val="20"/>
        </w:trPr>
        <w:tc>
          <w:tcPr>
            <w:tcW w:w="851" w:type="dxa"/>
            <w:vAlign w:val="center"/>
          </w:tcPr>
          <w:p w14:paraId="3E7D0C51" w14:textId="77777777" w:rsidR="0076217F" w:rsidRPr="000A4B4B" w:rsidRDefault="007621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5E4E67A6" w14:textId="77777777" w:rsidR="0076217F" w:rsidRPr="000A4B4B" w:rsidRDefault="0076217F"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Luật Khí tượng thuỷ văn</w:t>
            </w:r>
          </w:p>
        </w:tc>
        <w:tc>
          <w:tcPr>
            <w:tcW w:w="5806" w:type="dxa"/>
            <w:vAlign w:val="center"/>
          </w:tcPr>
          <w:p w14:paraId="00EB3E8C" w14:textId="77777777" w:rsidR="0076217F" w:rsidRPr="000A4B4B" w:rsidRDefault="0076217F"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2 Điều 53</w:t>
            </w:r>
          </w:p>
        </w:tc>
      </w:tr>
      <w:tr w:rsidR="000A4B4B" w:rsidRPr="000A4B4B" w14:paraId="51FA66D0" w14:textId="77777777" w:rsidTr="00701DF9">
        <w:trPr>
          <w:trHeight w:val="20"/>
        </w:trPr>
        <w:tc>
          <w:tcPr>
            <w:tcW w:w="851" w:type="dxa"/>
            <w:vAlign w:val="center"/>
          </w:tcPr>
          <w:p w14:paraId="1FBA40DD" w14:textId="77777777" w:rsidR="0076217F" w:rsidRPr="000A4B4B" w:rsidRDefault="007621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7571D86" w14:textId="77777777" w:rsidR="0076217F" w:rsidRPr="000A4B4B" w:rsidRDefault="0076217F" w:rsidP="00701DF9">
            <w:pPr>
              <w:widowControl w:val="0"/>
              <w:tabs>
                <w:tab w:val="left" w:pos="2343"/>
              </w:tabs>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Quyết định số 18/2021/QĐ-TTg ngày 22 tháng 4 năm 2021 của Thủ tướng Chính phủ quy định về dự báo, cảnh báo, truyền tin thiên tai và cấp độ rủi ro thiên tai</w:t>
            </w:r>
          </w:p>
        </w:tc>
        <w:tc>
          <w:tcPr>
            <w:tcW w:w="5806" w:type="dxa"/>
            <w:vAlign w:val="center"/>
          </w:tcPr>
          <w:p w14:paraId="74148334" w14:textId="77777777" w:rsidR="0076217F" w:rsidRPr="000A4B4B" w:rsidRDefault="0076217F"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2 Điều 60</w:t>
            </w:r>
          </w:p>
        </w:tc>
      </w:tr>
      <w:tr w:rsidR="000A4B4B" w:rsidRPr="000A4B4B" w14:paraId="35354188" w14:textId="77777777" w:rsidTr="00701DF9">
        <w:trPr>
          <w:trHeight w:val="685"/>
        </w:trPr>
        <w:tc>
          <w:tcPr>
            <w:tcW w:w="851" w:type="dxa"/>
            <w:vAlign w:val="center"/>
          </w:tcPr>
          <w:p w14:paraId="3681F57E" w14:textId="3E40B263" w:rsidR="00531D7F" w:rsidRPr="000A4B4B" w:rsidRDefault="0076217F" w:rsidP="0076217F">
            <w:pPr>
              <w:widowControl w:val="0"/>
              <w:autoSpaceDE w:val="0"/>
              <w:autoSpaceDN w:val="0"/>
              <w:adjustRightInd w:val="0"/>
              <w:spacing w:line="240" w:lineRule="auto"/>
              <w:outlineLvl w:val="1"/>
              <w:rPr>
                <w:rFonts w:asciiTheme="majorHAnsi" w:hAnsiTheme="majorHAnsi" w:cstheme="majorHAnsi"/>
                <w:b/>
                <w:sz w:val="24"/>
                <w:lang w:val="en-US"/>
              </w:rPr>
            </w:pPr>
            <w:r w:rsidRPr="000A4B4B">
              <w:rPr>
                <w:rFonts w:asciiTheme="majorHAnsi" w:hAnsiTheme="majorHAnsi" w:cstheme="majorHAnsi"/>
                <w:b/>
                <w:sz w:val="24"/>
                <w:lang w:val="en-US"/>
              </w:rPr>
              <w:t>L</w:t>
            </w:r>
          </w:p>
        </w:tc>
        <w:tc>
          <w:tcPr>
            <w:tcW w:w="8079" w:type="dxa"/>
            <w:vAlign w:val="center"/>
          </w:tcPr>
          <w:p w14:paraId="32B3B57F" w14:textId="54A8B0CD" w:rsidR="00531D7F" w:rsidRPr="000A4B4B" w:rsidRDefault="00531D7F" w:rsidP="0076217F">
            <w:pPr>
              <w:widowControl w:val="0"/>
              <w:tabs>
                <w:tab w:val="left" w:pos="4621"/>
              </w:tabs>
              <w:autoSpaceDE w:val="0"/>
              <w:autoSpaceDN w:val="0"/>
              <w:adjustRightInd w:val="0"/>
              <w:spacing w:line="240" w:lineRule="auto"/>
              <w:outlineLvl w:val="1"/>
              <w:rPr>
                <w:rFonts w:asciiTheme="majorHAnsi" w:hAnsiTheme="majorHAnsi" w:cstheme="majorHAnsi"/>
                <w:b/>
                <w:sz w:val="24"/>
                <w:lang w:val="en-US"/>
              </w:rPr>
            </w:pPr>
            <w:r w:rsidRPr="000A4B4B">
              <w:rPr>
                <w:rFonts w:asciiTheme="majorHAnsi" w:hAnsiTheme="majorHAnsi" w:cstheme="majorHAnsi"/>
                <w:b/>
                <w:bCs/>
                <w:sz w:val="24"/>
              </w:rPr>
              <w:t>LĨNH VỰC BIỂN VÀ HẢI ĐẢO</w:t>
            </w:r>
          </w:p>
        </w:tc>
        <w:tc>
          <w:tcPr>
            <w:tcW w:w="5806" w:type="dxa"/>
            <w:vAlign w:val="center"/>
          </w:tcPr>
          <w:p w14:paraId="334690FE" w14:textId="77777777" w:rsidR="00531D7F" w:rsidRPr="000A4B4B" w:rsidRDefault="00531D7F"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3953473C" w14:textId="77777777" w:rsidTr="00701DF9">
        <w:trPr>
          <w:trHeight w:val="20"/>
        </w:trPr>
        <w:tc>
          <w:tcPr>
            <w:tcW w:w="851" w:type="dxa"/>
            <w:vAlign w:val="center"/>
          </w:tcPr>
          <w:p w14:paraId="374D294C" w14:textId="77777777" w:rsidR="00531D7F" w:rsidRPr="000A4B4B" w:rsidRDefault="00531D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2636090D" w14:textId="66939172" w:rsidR="00531D7F" w:rsidRPr="000A4B4B" w:rsidRDefault="00531D7F"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Luật Tài nguyên, môi trường biển và hải đảo</w:t>
            </w:r>
          </w:p>
        </w:tc>
        <w:tc>
          <w:tcPr>
            <w:tcW w:w="5806" w:type="dxa"/>
            <w:vAlign w:val="center"/>
          </w:tcPr>
          <w:p w14:paraId="0205F34B" w14:textId="7160A742" w:rsidR="00531D7F" w:rsidRPr="000A4B4B" w:rsidRDefault="00717A1A"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2 Điều 74</w:t>
            </w:r>
          </w:p>
        </w:tc>
      </w:tr>
      <w:tr w:rsidR="000A4B4B" w:rsidRPr="000A4B4B" w14:paraId="2A5B195D" w14:textId="77777777" w:rsidTr="00701DF9">
        <w:trPr>
          <w:trHeight w:val="20"/>
        </w:trPr>
        <w:tc>
          <w:tcPr>
            <w:tcW w:w="851" w:type="dxa"/>
            <w:vAlign w:val="center"/>
          </w:tcPr>
          <w:p w14:paraId="11C43D21" w14:textId="77777777" w:rsidR="00531D7F" w:rsidRPr="000A4B4B" w:rsidRDefault="00531D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069DEE0" w14:textId="2D824FD9" w:rsidR="00531D7F" w:rsidRPr="000A4B4B" w:rsidRDefault="00717A1A"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40/2016/NĐ-CP ngày 15 tháng 5 năm 2016 của Chính phủ hướng dẫn chi tiết thi hành một số điều của Luật Tài nguyên, môi trường biển và hải đảo, đã được sửa đổi, bổ sung một số điều theo Nghị định số 65/2025/NĐ-CP ngày 12 tháng 3 năm 2025 của Chính phủ</w:t>
            </w:r>
          </w:p>
        </w:tc>
        <w:tc>
          <w:tcPr>
            <w:tcW w:w="5806" w:type="dxa"/>
            <w:vAlign w:val="center"/>
          </w:tcPr>
          <w:p w14:paraId="68980094" w14:textId="35D216F1" w:rsidR="00531D7F" w:rsidRPr="000A4B4B" w:rsidRDefault="00717A1A"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b khoản 3 Điều 16, khoản 2 Điều 43</w:t>
            </w:r>
          </w:p>
        </w:tc>
      </w:tr>
      <w:tr w:rsidR="000A4B4B" w:rsidRPr="000A4B4B" w14:paraId="47775557" w14:textId="77777777" w:rsidTr="00701DF9">
        <w:trPr>
          <w:trHeight w:val="20"/>
        </w:trPr>
        <w:tc>
          <w:tcPr>
            <w:tcW w:w="851" w:type="dxa"/>
            <w:vAlign w:val="center"/>
          </w:tcPr>
          <w:p w14:paraId="25817EA1" w14:textId="77777777" w:rsidR="00531D7F" w:rsidRPr="000A4B4B" w:rsidRDefault="00531D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73E39F22" w14:textId="6408F46F" w:rsidR="00531D7F" w:rsidRPr="000A4B4B" w:rsidRDefault="00717A1A"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11/2021/NĐ-CP ngày 10 tháng 02 năm 2021 của Chính phủ quy định việc giao các khu vực biển nhất định cho tổ chức, cá nhân có nhu cầu khai thác, sử dụng tài nguyên biển, đã được sửa đổi, bổ sung một số điều theo Nghị định số 65/2025/NĐ-CP ngày 12 tháng 3 năm 2025 của Chính phủ</w:t>
            </w:r>
          </w:p>
        </w:tc>
        <w:tc>
          <w:tcPr>
            <w:tcW w:w="5806" w:type="dxa"/>
            <w:vAlign w:val="center"/>
          </w:tcPr>
          <w:p w14:paraId="7E5CC17A" w14:textId="46419CDD" w:rsidR="00531D7F" w:rsidRPr="000A4B4B" w:rsidRDefault="00717A1A"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e khoản 4 Điều 5, khoản 2 Điều 16, Điều 25, Điều 41</w:t>
            </w:r>
          </w:p>
        </w:tc>
      </w:tr>
      <w:tr w:rsidR="000A4B4B" w:rsidRPr="000A4B4B" w14:paraId="38E1C73A" w14:textId="77777777" w:rsidTr="00701DF9">
        <w:trPr>
          <w:trHeight w:val="20"/>
        </w:trPr>
        <w:tc>
          <w:tcPr>
            <w:tcW w:w="851" w:type="dxa"/>
            <w:vAlign w:val="center"/>
          </w:tcPr>
          <w:p w14:paraId="490135B6" w14:textId="77777777" w:rsidR="00531D7F" w:rsidRPr="000A4B4B" w:rsidRDefault="00531D7F"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4E7669DF" w14:textId="4D4608A4" w:rsidR="00531D7F" w:rsidRPr="000A4B4B" w:rsidRDefault="00717A1A" w:rsidP="00701DF9">
            <w:pPr>
              <w:widowControl w:val="0"/>
              <w:tabs>
                <w:tab w:val="left" w:pos="2601"/>
              </w:tabs>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65/2025/NĐ-CP ngày 12 tháng 3 năm 2025 của Chính phủ sửa đổi, bổ sung một số điều của Nghị định số 40/2016/NĐ-CP và Nghị định số 11/2021/NĐ-CP</w:t>
            </w:r>
          </w:p>
        </w:tc>
        <w:tc>
          <w:tcPr>
            <w:tcW w:w="5806" w:type="dxa"/>
            <w:vAlign w:val="center"/>
          </w:tcPr>
          <w:p w14:paraId="2FC8794A" w14:textId="7D87E802" w:rsidR="00531D7F" w:rsidRPr="000A4B4B" w:rsidRDefault="00717A1A"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khoản 10, khoản 17 Điều 2, điểm c khoản 4 Điều 5</w:t>
            </w:r>
          </w:p>
        </w:tc>
      </w:tr>
      <w:tr w:rsidR="000A4B4B" w:rsidRPr="000A4B4B" w14:paraId="74223EFD" w14:textId="77777777" w:rsidTr="00701DF9">
        <w:trPr>
          <w:trHeight w:val="821"/>
        </w:trPr>
        <w:tc>
          <w:tcPr>
            <w:tcW w:w="851" w:type="dxa"/>
            <w:vAlign w:val="center"/>
          </w:tcPr>
          <w:p w14:paraId="2D2F3EF2" w14:textId="6488969C" w:rsidR="00717A1A" w:rsidRPr="000A4B4B" w:rsidRDefault="0076217F" w:rsidP="0076217F">
            <w:pPr>
              <w:widowControl w:val="0"/>
              <w:autoSpaceDE w:val="0"/>
              <w:autoSpaceDN w:val="0"/>
              <w:adjustRightInd w:val="0"/>
              <w:spacing w:line="240" w:lineRule="auto"/>
              <w:outlineLvl w:val="1"/>
              <w:rPr>
                <w:rFonts w:asciiTheme="majorHAnsi" w:hAnsiTheme="majorHAnsi" w:cstheme="majorHAnsi"/>
                <w:b/>
                <w:sz w:val="24"/>
                <w:lang w:val="en-US"/>
              </w:rPr>
            </w:pPr>
            <w:r w:rsidRPr="000A4B4B">
              <w:rPr>
                <w:rFonts w:asciiTheme="majorHAnsi" w:hAnsiTheme="majorHAnsi" w:cstheme="majorHAnsi"/>
                <w:b/>
                <w:sz w:val="24"/>
                <w:lang w:val="en-US"/>
              </w:rPr>
              <w:t>M</w:t>
            </w:r>
          </w:p>
        </w:tc>
        <w:tc>
          <w:tcPr>
            <w:tcW w:w="8079" w:type="dxa"/>
            <w:vAlign w:val="center"/>
          </w:tcPr>
          <w:p w14:paraId="088E99DE" w14:textId="2BC425C5" w:rsidR="00717A1A" w:rsidRPr="000A4B4B" w:rsidRDefault="00717A1A" w:rsidP="00701DF9">
            <w:pPr>
              <w:widowControl w:val="0"/>
              <w:autoSpaceDE w:val="0"/>
              <w:autoSpaceDN w:val="0"/>
              <w:adjustRightInd w:val="0"/>
              <w:spacing w:line="240" w:lineRule="auto"/>
              <w:ind w:firstLine="0"/>
              <w:outlineLvl w:val="1"/>
              <w:rPr>
                <w:rFonts w:asciiTheme="majorHAnsi" w:hAnsiTheme="majorHAnsi" w:cstheme="majorHAnsi"/>
                <w:b/>
                <w:sz w:val="24"/>
                <w:lang w:val="en-US"/>
              </w:rPr>
            </w:pPr>
            <w:r w:rsidRPr="000A4B4B">
              <w:rPr>
                <w:rFonts w:asciiTheme="majorHAnsi" w:hAnsiTheme="majorHAnsi" w:cstheme="majorHAnsi"/>
                <w:b/>
                <w:bCs/>
                <w:sz w:val="24"/>
              </w:rPr>
              <w:t>LĨNH VỰC ĐO ĐẠC VÀ BẢN ĐỒ</w:t>
            </w:r>
          </w:p>
        </w:tc>
        <w:tc>
          <w:tcPr>
            <w:tcW w:w="5806" w:type="dxa"/>
            <w:vAlign w:val="center"/>
          </w:tcPr>
          <w:p w14:paraId="61B1915B" w14:textId="77777777" w:rsidR="00717A1A" w:rsidRPr="000A4B4B" w:rsidRDefault="00717A1A"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5EAD05DC" w14:textId="77777777" w:rsidTr="00701DF9">
        <w:trPr>
          <w:trHeight w:val="407"/>
        </w:trPr>
        <w:tc>
          <w:tcPr>
            <w:tcW w:w="851" w:type="dxa"/>
            <w:vAlign w:val="center"/>
          </w:tcPr>
          <w:p w14:paraId="26D41BB2" w14:textId="77777777" w:rsidR="00717A1A" w:rsidRPr="000A4B4B" w:rsidRDefault="00717A1A"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3237362F" w14:textId="1EE9CB50" w:rsidR="00717A1A" w:rsidRPr="000A4B4B" w:rsidRDefault="00717A1A"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Luật Đo đạc và bản đồ</w:t>
            </w:r>
          </w:p>
        </w:tc>
        <w:tc>
          <w:tcPr>
            <w:tcW w:w="5806" w:type="dxa"/>
            <w:vAlign w:val="center"/>
          </w:tcPr>
          <w:p w14:paraId="0B267D99" w14:textId="1476DEC7" w:rsidR="00717A1A" w:rsidRPr="000A4B4B" w:rsidRDefault="00717A1A" w:rsidP="00701DF9">
            <w:pPr>
              <w:widowControl w:val="0"/>
              <w:autoSpaceDE w:val="0"/>
              <w:autoSpaceDN w:val="0"/>
              <w:adjustRightInd w:val="0"/>
              <w:spacing w:line="240" w:lineRule="auto"/>
              <w:ind w:firstLine="0"/>
              <w:outlineLvl w:val="1"/>
              <w:rPr>
                <w:rFonts w:asciiTheme="majorHAnsi" w:hAnsiTheme="majorHAnsi" w:cstheme="majorHAnsi"/>
                <w:sz w:val="24"/>
              </w:rPr>
            </w:pPr>
            <w:r w:rsidRPr="000A4B4B">
              <w:rPr>
                <w:rFonts w:asciiTheme="majorHAnsi" w:hAnsiTheme="majorHAnsi" w:cstheme="majorHAnsi"/>
                <w:bCs/>
                <w:sz w:val="24"/>
              </w:rPr>
              <w:t>khoản 2 Điều 58</w:t>
            </w:r>
          </w:p>
        </w:tc>
      </w:tr>
      <w:tr w:rsidR="000A4B4B" w:rsidRPr="000A4B4B" w14:paraId="21D8FB80" w14:textId="77777777" w:rsidTr="00701DF9">
        <w:trPr>
          <w:trHeight w:val="1192"/>
        </w:trPr>
        <w:tc>
          <w:tcPr>
            <w:tcW w:w="851" w:type="dxa"/>
            <w:vAlign w:val="center"/>
          </w:tcPr>
          <w:p w14:paraId="31655DA4" w14:textId="7495B185" w:rsidR="00304992" w:rsidRPr="000A4B4B" w:rsidRDefault="0076217F" w:rsidP="0076217F">
            <w:pPr>
              <w:pStyle w:val="ListParagraph"/>
              <w:widowControl w:val="0"/>
              <w:autoSpaceDE w:val="0"/>
              <w:autoSpaceDN w:val="0"/>
              <w:adjustRightInd w:val="0"/>
              <w:spacing w:before="0" w:line="240" w:lineRule="auto"/>
              <w:ind w:left="171" w:firstLine="0"/>
              <w:outlineLvl w:val="1"/>
              <w:rPr>
                <w:rFonts w:asciiTheme="majorHAnsi" w:hAnsiTheme="majorHAnsi" w:cstheme="majorHAnsi"/>
                <w:b/>
                <w:sz w:val="24"/>
                <w:lang w:val="en-US"/>
              </w:rPr>
            </w:pPr>
            <w:r w:rsidRPr="000A4B4B">
              <w:rPr>
                <w:rFonts w:asciiTheme="majorHAnsi" w:hAnsiTheme="majorHAnsi" w:cstheme="majorHAnsi"/>
                <w:b/>
                <w:sz w:val="24"/>
                <w:lang w:val="en-US"/>
              </w:rPr>
              <w:t>N</w:t>
            </w:r>
          </w:p>
        </w:tc>
        <w:tc>
          <w:tcPr>
            <w:tcW w:w="8079" w:type="dxa"/>
            <w:vAlign w:val="center"/>
          </w:tcPr>
          <w:p w14:paraId="18C61CA5" w14:textId="2D582045" w:rsidR="00304992" w:rsidRPr="000A4B4B" w:rsidRDefault="00304992" w:rsidP="00701DF9">
            <w:pPr>
              <w:widowControl w:val="0"/>
              <w:tabs>
                <w:tab w:val="left" w:pos="1419"/>
              </w:tabs>
              <w:autoSpaceDE w:val="0"/>
              <w:autoSpaceDN w:val="0"/>
              <w:adjustRightInd w:val="0"/>
              <w:spacing w:line="240" w:lineRule="auto"/>
              <w:ind w:firstLine="0"/>
              <w:outlineLvl w:val="1"/>
              <w:rPr>
                <w:rFonts w:asciiTheme="majorHAnsi" w:hAnsiTheme="majorHAnsi" w:cstheme="majorHAnsi"/>
                <w:b/>
                <w:sz w:val="24"/>
                <w:lang w:val="en-US"/>
              </w:rPr>
            </w:pPr>
            <w:r w:rsidRPr="000A4B4B">
              <w:rPr>
                <w:rFonts w:asciiTheme="majorHAnsi" w:hAnsiTheme="majorHAnsi" w:cstheme="majorHAnsi"/>
                <w:b/>
                <w:bCs/>
                <w:sz w:val="24"/>
              </w:rPr>
              <w:t>LĨNH VỰC KINH TẾ HỢP TÁC VÀ PHÁT TRIỂN NÔNG THÔN, LĨNH VỰC GIẢM NGHÈO</w:t>
            </w:r>
          </w:p>
        </w:tc>
        <w:tc>
          <w:tcPr>
            <w:tcW w:w="5806" w:type="dxa"/>
            <w:vAlign w:val="center"/>
          </w:tcPr>
          <w:p w14:paraId="0345A509" w14:textId="77777777" w:rsidR="00304992" w:rsidRPr="000A4B4B" w:rsidRDefault="00304992" w:rsidP="0076217F">
            <w:pPr>
              <w:widowControl w:val="0"/>
              <w:autoSpaceDE w:val="0"/>
              <w:autoSpaceDN w:val="0"/>
              <w:adjustRightInd w:val="0"/>
              <w:spacing w:line="240" w:lineRule="auto"/>
              <w:outlineLvl w:val="1"/>
              <w:rPr>
                <w:rFonts w:asciiTheme="majorHAnsi" w:hAnsiTheme="majorHAnsi" w:cstheme="majorHAnsi"/>
                <w:b/>
                <w:sz w:val="24"/>
              </w:rPr>
            </w:pPr>
          </w:p>
        </w:tc>
      </w:tr>
      <w:tr w:rsidR="000A4B4B" w:rsidRPr="000A4B4B" w14:paraId="0BFDFE57" w14:textId="77777777" w:rsidTr="00701DF9">
        <w:trPr>
          <w:trHeight w:val="20"/>
        </w:trPr>
        <w:tc>
          <w:tcPr>
            <w:tcW w:w="851" w:type="dxa"/>
            <w:vAlign w:val="center"/>
          </w:tcPr>
          <w:p w14:paraId="0FE37156" w14:textId="77777777" w:rsidR="00304992" w:rsidRPr="000A4B4B" w:rsidRDefault="0030499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237F9A21" w14:textId="28DAB76E" w:rsidR="00304992" w:rsidRPr="000A4B4B" w:rsidRDefault="00304992"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52/2018/NĐ-CP ngày 12 tháng 4 năm 2018 của Chính phủ về phát triển ngành nghề nông thôn</w:t>
            </w:r>
          </w:p>
        </w:tc>
        <w:tc>
          <w:tcPr>
            <w:tcW w:w="5806" w:type="dxa"/>
            <w:vAlign w:val="center"/>
          </w:tcPr>
          <w:p w14:paraId="7148AC11" w14:textId="6FFC6B41" w:rsidR="00304992" w:rsidRPr="000A4B4B" w:rsidRDefault="00304992"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a khoản 4, khoản 6 và khoản 7 Điều 6, khoản 3, khoản 7 Điều 23</w:t>
            </w:r>
          </w:p>
        </w:tc>
      </w:tr>
      <w:tr w:rsidR="000A4B4B" w:rsidRPr="000A4B4B" w14:paraId="17DA35B6" w14:textId="77777777" w:rsidTr="00701DF9">
        <w:trPr>
          <w:trHeight w:val="20"/>
        </w:trPr>
        <w:tc>
          <w:tcPr>
            <w:tcW w:w="851" w:type="dxa"/>
            <w:vAlign w:val="center"/>
          </w:tcPr>
          <w:p w14:paraId="63492AEB" w14:textId="77777777" w:rsidR="00304992" w:rsidRPr="000A4B4B" w:rsidRDefault="0030499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09006F03" w14:textId="0EE9F523" w:rsidR="00304992" w:rsidRPr="000A4B4B" w:rsidRDefault="00683D4E"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Nghị định số 98/2018/NĐ-CP ngày 05 tháng 7 năm 2018 của Chính phủ về chính sách khuyến khích phát triển hợp tác, liên kết trong sản xuất và tiêu thụ sản phẩm nông nghiệp</w:t>
            </w:r>
          </w:p>
        </w:tc>
        <w:tc>
          <w:tcPr>
            <w:tcW w:w="5806" w:type="dxa"/>
            <w:vAlign w:val="center"/>
          </w:tcPr>
          <w:p w14:paraId="70AF804E" w14:textId="7804736B" w:rsidR="00304992" w:rsidRPr="000A4B4B" w:rsidRDefault="00683D4E"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điểm a khoản 2, điểm b khoản 2 Điều 12, khoản 3, khoản 4 Điều 17</w:t>
            </w:r>
          </w:p>
        </w:tc>
      </w:tr>
      <w:tr w:rsidR="000A4B4B" w:rsidRPr="000A4B4B" w14:paraId="20BAA143" w14:textId="77777777" w:rsidTr="00701DF9">
        <w:trPr>
          <w:trHeight w:val="20"/>
        </w:trPr>
        <w:tc>
          <w:tcPr>
            <w:tcW w:w="851" w:type="dxa"/>
            <w:vAlign w:val="center"/>
          </w:tcPr>
          <w:p w14:paraId="509C063B" w14:textId="77777777" w:rsidR="00304992" w:rsidRPr="000A4B4B" w:rsidRDefault="0030499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0CA7E319" w14:textId="35ACBD76" w:rsidR="00304992" w:rsidRPr="000A4B4B" w:rsidRDefault="00683D4E"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Quyết định số 64/2014/QĐ-TTg ngày 18 tháng 11 năm 2014 của Thủ tướng Chính phủ về Chính sách đặc thù về di dân, tái định cư các dự án thủy lợi, thủy điện</w:t>
            </w:r>
          </w:p>
        </w:tc>
        <w:tc>
          <w:tcPr>
            <w:tcW w:w="5806" w:type="dxa"/>
            <w:vAlign w:val="center"/>
          </w:tcPr>
          <w:p w14:paraId="1FBFEB82" w14:textId="75848D61" w:rsidR="00304992" w:rsidRPr="000A4B4B" w:rsidRDefault="00683D4E" w:rsidP="00701DF9">
            <w:pPr>
              <w:widowControl w:val="0"/>
              <w:autoSpaceDE w:val="0"/>
              <w:autoSpaceDN w:val="0"/>
              <w:adjustRightInd w:val="0"/>
              <w:spacing w:line="240" w:lineRule="auto"/>
              <w:ind w:firstLine="0"/>
              <w:outlineLvl w:val="1"/>
              <w:rPr>
                <w:rFonts w:asciiTheme="majorHAnsi" w:hAnsiTheme="majorHAnsi" w:cstheme="majorHAnsi"/>
                <w:sz w:val="24"/>
              </w:rPr>
            </w:pPr>
            <w:bookmarkStart w:id="5" w:name="dieu_20"/>
            <w:r w:rsidRPr="000A4B4B">
              <w:rPr>
                <w:rFonts w:asciiTheme="majorHAnsi" w:hAnsiTheme="majorHAnsi" w:cstheme="majorHAnsi"/>
                <w:bCs/>
                <w:sz w:val="24"/>
              </w:rPr>
              <w:t>Điều 20</w:t>
            </w:r>
            <w:bookmarkEnd w:id="5"/>
          </w:p>
        </w:tc>
      </w:tr>
      <w:tr w:rsidR="00304992" w:rsidRPr="000A4B4B" w14:paraId="07F972FF" w14:textId="77777777" w:rsidTr="00701DF9">
        <w:trPr>
          <w:trHeight w:val="20"/>
        </w:trPr>
        <w:tc>
          <w:tcPr>
            <w:tcW w:w="851" w:type="dxa"/>
            <w:vAlign w:val="center"/>
          </w:tcPr>
          <w:p w14:paraId="224414A1" w14:textId="77777777" w:rsidR="00304992" w:rsidRPr="000A4B4B" w:rsidRDefault="00304992" w:rsidP="0076217F">
            <w:pPr>
              <w:pStyle w:val="ListParagraph"/>
              <w:widowControl w:val="0"/>
              <w:numPr>
                <w:ilvl w:val="0"/>
                <w:numId w:val="12"/>
              </w:numPr>
              <w:autoSpaceDE w:val="0"/>
              <w:autoSpaceDN w:val="0"/>
              <w:adjustRightInd w:val="0"/>
              <w:spacing w:before="0" w:line="240" w:lineRule="auto"/>
              <w:ind w:left="0" w:firstLine="171"/>
              <w:jc w:val="center"/>
              <w:outlineLvl w:val="1"/>
              <w:rPr>
                <w:rFonts w:asciiTheme="majorHAnsi" w:hAnsiTheme="majorHAnsi" w:cstheme="majorHAnsi"/>
                <w:sz w:val="24"/>
              </w:rPr>
            </w:pPr>
          </w:p>
        </w:tc>
        <w:tc>
          <w:tcPr>
            <w:tcW w:w="8079" w:type="dxa"/>
            <w:vAlign w:val="center"/>
          </w:tcPr>
          <w:p w14:paraId="28D81678" w14:textId="6C15AEA9" w:rsidR="00304992" w:rsidRPr="000A4B4B" w:rsidRDefault="00683D4E" w:rsidP="00701DF9">
            <w:pPr>
              <w:widowControl w:val="0"/>
              <w:autoSpaceDE w:val="0"/>
              <w:autoSpaceDN w:val="0"/>
              <w:adjustRightInd w:val="0"/>
              <w:spacing w:line="240" w:lineRule="auto"/>
              <w:ind w:firstLine="0"/>
              <w:outlineLvl w:val="1"/>
              <w:rPr>
                <w:rFonts w:asciiTheme="majorHAnsi" w:hAnsiTheme="majorHAnsi" w:cstheme="majorHAnsi"/>
                <w:sz w:val="24"/>
                <w:lang w:val="en-US"/>
              </w:rPr>
            </w:pPr>
            <w:r w:rsidRPr="000A4B4B">
              <w:rPr>
                <w:rFonts w:asciiTheme="majorHAnsi" w:hAnsiTheme="majorHAnsi" w:cstheme="majorHAnsi"/>
                <w:bCs/>
                <w:sz w:val="24"/>
              </w:rPr>
              <w:t>Quyết định số 24/2021/QĐ-TTg ngày 16 tháng 7 năm 2021 của Thủ tướng Chính phủ quy định quy trình rà soát hộ nghèo, hộ cận nghèo hằng năm và quy trình xác định hộ làm nông nghiệp, lâm nghiệp, ngư nghiệp và diêm nghiệp có mức sống trung bình giai đoạn 2022 - 2025</w:t>
            </w:r>
          </w:p>
        </w:tc>
        <w:tc>
          <w:tcPr>
            <w:tcW w:w="5806" w:type="dxa"/>
            <w:vAlign w:val="center"/>
          </w:tcPr>
          <w:p w14:paraId="37B9F6CA" w14:textId="77777777" w:rsidR="00683D4E" w:rsidRPr="000A4B4B" w:rsidRDefault="00683D4E" w:rsidP="00701DF9">
            <w:pPr>
              <w:spacing w:line="240" w:lineRule="auto"/>
              <w:ind w:firstLine="0"/>
              <w:rPr>
                <w:rFonts w:asciiTheme="majorHAnsi" w:hAnsiTheme="majorHAnsi" w:cstheme="majorHAnsi"/>
                <w:sz w:val="24"/>
              </w:rPr>
            </w:pPr>
            <w:r w:rsidRPr="000A4B4B">
              <w:rPr>
                <w:rFonts w:asciiTheme="majorHAnsi" w:hAnsiTheme="majorHAnsi" w:cstheme="majorHAnsi"/>
                <w:sz w:val="24"/>
              </w:rPr>
              <w:t>khoản 5, khoản 6 Điều 4, điểm c khoản 1, khoản 2 Điều 10</w:t>
            </w:r>
          </w:p>
          <w:p w14:paraId="04E2B2FE" w14:textId="77777777" w:rsidR="00304992" w:rsidRPr="000A4B4B" w:rsidRDefault="00304992" w:rsidP="00701DF9">
            <w:pPr>
              <w:widowControl w:val="0"/>
              <w:autoSpaceDE w:val="0"/>
              <w:autoSpaceDN w:val="0"/>
              <w:adjustRightInd w:val="0"/>
              <w:spacing w:line="240" w:lineRule="auto"/>
              <w:ind w:firstLine="0"/>
              <w:outlineLvl w:val="1"/>
              <w:rPr>
                <w:rFonts w:asciiTheme="majorHAnsi" w:hAnsiTheme="majorHAnsi" w:cstheme="majorHAnsi"/>
                <w:sz w:val="24"/>
              </w:rPr>
            </w:pPr>
          </w:p>
        </w:tc>
      </w:tr>
    </w:tbl>
    <w:p w14:paraId="60204D83" w14:textId="08A3BA62" w:rsidR="00484BBF" w:rsidRPr="000A4B4B" w:rsidRDefault="00484BBF" w:rsidP="0076217F">
      <w:pPr>
        <w:widowControl w:val="0"/>
        <w:ind w:firstLine="0"/>
        <w:rPr>
          <w:szCs w:val="28"/>
          <w:lang w:val="en-US" w:eastAsia="en-US"/>
        </w:rPr>
      </w:pPr>
    </w:p>
    <w:sectPr w:rsidR="00484BBF" w:rsidRPr="000A4B4B" w:rsidSect="005A61AA">
      <w:pgSz w:w="16840" w:h="11907" w:orient="landscape" w:code="9"/>
      <w:pgMar w:top="1080" w:right="1134" w:bottom="1134" w:left="1134" w:header="680" w:footer="68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CE9ED" w14:textId="77777777" w:rsidR="0047270B" w:rsidRPr="002E18B3" w:rsidRDefault="0047270B">
      <w:r w:rsidRPr="002E18B3">
        <w:separator/>
      </w:r>
    </w:p>
  </w:endnote>
  <w:endnote w:type="continuationSeparator" w:id="0">
    <w:p w14:paraId="26A6407A" w14:textId="77777777" w:rsidR="0047270B" w:rsidRPr="002E18B3" w:rsidRDefault="0047270B">
      <w:r w:rsidRPr="002E18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VnTimeH">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VnArial">
    <w:altName w:val="Courier New"/>
    <w:charset w:val="00"/>
    <w:family w:val="swiss"/>
    <w:pitch w:val="variable"/>
    <w:sig w:usb0="00000007"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00EA" w14:textId="77777777" w:rsidR="0076217F" w:rsidRPr="002E18B3" w:rsidRDefault="0076217F" w:rsidP="001159EA">
    <w:pPr>
      <w:framePr w:wrap="around" w:vAnchor="text" w:hAnchor="margin" w:xAlign="right" w:y="1"/>
    </w:pPr>
    <w:r w:rsidRPr="002E18B3">
      <w:fldChar w:fldCharType="begin"/>
    </w:r>
    <w:r w:rsidRPr="002E18B3">
      <w:instrText xml:space="preserve">PAGE  </w:instrText>
    </w:r>
    <w:r w:rsidRPr="002E18B3">
      <w:fldChar w:fldCharType="end"/>
    </w:r>
  </w:p>
  <w:p w14:paraId="5FBDE5D3" w14:textId="77777777" w:rsidR="0076217F" w:rsidRPr="002E18B3" w:rsidRDefault="0076217F" w:rsidP="00D11D55">
    <w:pP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D6F94" w14:textId="77777777" w:rsidR="0076217F" w:rsidRPr="000001A9" w:rsidRDefault="0076217F" w:rsidP="00441B11">
    <w:pPr>
      <w:ind w:right="360" w:firstLine="0"/>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AA37C" w14:textId="77777777" w:rsidR="0047270B" w:rsidRPr="002E18B3" w:rsidRDefault="0047270B">
      <w:r w:rsidRPr="002E18B3">
        <w:separator/>
      </w:r>
    </w:p>
  </w:footnote>
  <w:footnote w:type="continuationSeparator" w:id="0">
    <w:p w14:paraId="74233119" w14:textId="77777777" w:rsidR="0047270B" w:rsidRPr="002E18B3" w:rsidRDefault="0047270B">
      <w:r w:rsidRPr="002E18B3">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B15F" w14:textId="359EFC29" w:rsidR="0076217F" w:rsidRPr="009F782C" w:rsidRDefault="0076217F" w:rsidP="001D4D9B">
    <w:pPr>
      <w:pStyle w:val="Header"/>
      <w:ind w:firstLine="0"/>
      <w:jc w:val="center"/>
      <w:rPr>
        <w:rFonts w:asciiTheme="majorHAnsi" w:hAnsiTheme="majorHAnsi" w:cstheme="majorHAnsi"/>
        <w:color w:val="000000" w:themeColor="text1"/>
        <w:sz w:val="26"/>
        <w:szCs w:val="26"/>
      </w:rPr>
    </w:pPr>
    <w:r w:rsidRPr="009F782C">
      <w:rPr>
        <w:rFonts w:asciiTheme="majorHAnsi" w:hAnsiTheme="majorHAnsi" w:cstheme="majorHAnsi"/>
        <w:color w:val="000000" w:themeColor="text1"/>
        <w:sz w:val="26"/>
        <w:szCs w:val="26"/>
      </w:rPr>
      <w:fldChar w:fldCharType="begin"/>
    </w:r>
    <w:r w:rsidRPr="009F782C">
      <w:rPr>
        <w:rFonts w:asciiTheme="majorHAnsi" w:hAnsiTheme="majorHAnsi" w:cstheme="majorHAnsi"/>
        <w:color w:val="000000" w:themeColor="text1"/>
        <w:sz w:val="26"/>
        <w:szCs w:val="26"/>
      </w:rPr>
      <w:instrText xml:space="preserve"> PAGE   \* MERGEFORMAT </w:instrText>
    </w:r>
    <w:r w:rsidRPr="009F782C">
      <w:rPr>
        <w:rFonts w:asciiTheme="majorHAnsi" w:hAnsiTheme="majorHAnsi" w:cstheme="majorHAnsi"/>
        <w:color w:val="000000" w:themeColor="text1"/>
        <w:sz w:val="26"/>
        <w:szCs w:val="26"/>
      </w:rPr>
      <w:fldChar w:fldCharType="separate"/>
    </w:r>
    <w:r w:rsidR="000A4B4B">
      <w:rPr>
        <w:rFonts w:asciiTheme="majorHAnsi" w:hAnsiTheme="majorHAnsi" w:cstheme="majorHAnsi"/>
        <w:noProof/>
        <w:color w:val="000000" w:themeColor="text1"/>
        <w:sz w:val="26"/>
        <w:szCs w:val="26"/>
      </w:rPr>
      <w:t>2</w:t>
    </w:r>
    <w:r w:rsidRPr="009F782C">
      <w:rPr>
        <w:rFonts w:asciiTheme="majorHAnsi" w:hAnsiTheme="majorHAnsi" w:cstheme="majorHAnsi"/>
        <w:color w:val="000000" w:themeColor="text1"/>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F673B"/>
    <w:multiLevelType w:val="hybridMultilevel"/>
    <w:tmpl w:val="2F66ADAC"/>
    <w:lvl w:ilvl="0" w:tplc="FFFFFFFF">
      <w:start w:val="1"/>
      <w:numFmt w:val="decimal"/>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167C4F50"/>
    <w:multiLevelType w:val="hybridMultilevel"/>
    <w:tmpl w:val="4E209430"/>
    <w:lvl w:ilvl="0" w:tplc="9884A9B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2D3345"/>
    <w:multiLevelType w:val="hybridMultilevel"/>
    <w:tmpl w:val="4E209430"/>
    <w:lvl w:ilvl="0" w:tplc="9884A9B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5"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8BD16C8"/>
    <w:multiLevelType w:val="hybridMultilevel"/>
    <w:tmpl w:val="40C8C4FC"/>
    <w:lvl w:ilvl="0" w:tplc="0409000F">
      <w:start w:val="1"/>
      <w:numFmt w:val="decimal"/>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8" w15:restartNumberingAfterBreak="0">
    <w:nsid w:val="641829E8"/>
    <w:multiLevelType w:val="hybridMultilevel"/>
    <w:tmpl w:val="4E209430"/>
    <w:lvl w:ilvl="0" w:tplc="9884A9B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FD443B2"/>
    <w:multiLevelType w:val="hybridMultilevel"/>
    <w:tmpl w:val="61FEDDFA"/>
    <w:lvl w:ilvl="0" w:tplc="7B3881DE">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num w:numId="1">
    <w:abstractNumId w:val="5"/>
  </w:num>
  <w:num w:numId="2">
    <w:abstractNumId w:val="9"/>
  </w:num>
  <w:num w:numId="3">
    <w:abstractNumId w:val="3"/>
  </w:num>
  <w:num w:numId="4">
    <w:abstractNumId w:val="4"/>
  </w:num>
  <w:num w:numId="5">
    <w:abstractNumId w:val="6"/>
  </w:num>
  <w:num w:numId="6">
    <w:abstractNumId w:val="0"/>
  </w:num>
  <w:num w:numId="7">
    <w:abstractNumId w:val="7"/>
  </w:num>
  <w:num w:numId="8">
    <w:abstractNumId w:val="1"/>
  </w:num>
  <w:num w:numId="9">
    <w:abstractNumId w:val="4"/>
  </w:num>
  <w:num w:numId="10">
    <w:abstractNumId w:val="8"/>
  </w:num>
  <w:num w:numId="11">
    <w:abstractNumId w:val="2"/>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DO" w:vendorID="64" w:dllVersion="6" w:nlCheck="1" w:checkStyle="0"/>
  <w:activeWritingStyle w:appName="MSWord" w:lang="en-US" w:vendorID="64" w:dllVersion="6" w:nlCheck="1" w:checkStyle="0"/>
  <w:activeWritingStyle w:appName="MSWord" w:lang="en-US" w:vendorID="64" w:dllVersion="0" w:nlCheck="1" w:checkStyle="0"/>
  <w:activeWritingStyle w:appName="MSWord" w:lang="es-ES_tradnl" w:vendorID="64" w:dllVersion="6" w:nlCheck="1" w:checkStyle="0"/>
  <w:activeWritingStyle w:appName="MSWord" w:lang="es-ES_tradnl" w:vendorID="64" w:dllVersion="0" w:nlCheck="1" w:checkStyle="0"/>
  <w:activeWritingStyle w:appName="MSWord" w:lang="en-GB" w:vendorID="64" w:dllVersion="6"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56"/>
    <w:rsid w:val="000000E1"/>
    <w:rsid w:val="00000840"/>
    <w:rsid w:val="000011D1"/>
    <w:rsid w:val="000017E2"/>
    <w:rsid w:val="00001B20"/>
    <w:rsid w:val="00001BC9"/>
    <w:rsid w:val="00001BDD"/>
    <w:rsid w:val="00001D2F"/>
    <w:rsid w:val="000020C0"/>
    <w:rsid w:val="000020D9"/>
    <w:rsid w:val="0000254D"/>
    <w:rsid w:val="00002627"/>
    <w:rsid w:val="000026C4"/>
    <w:rsid w:val="00002E80"/>
    <w:rsid w:val="00002FD3"/>
    <w:rsid w:val="000035F8"/>
    <w:rsid w:val="000038B7"/>
    <w:rsid w:val="00003D9F"/>
    <w:rsid w:val="0000428F"/>
    <w:rsid w:val="00004C2E"/>
    <w:rsid w:val="000053CE"/>
    <w:rsid w:val="0000549C"/>
    <w:rsid w:val="00005660"/>
    <w:rsid w:val="00005723"/>
    <w:rsid w:val="0000590A"/>
    <w:rsid w:val="000059C1"/>
    <w:rsid w:val="000060CF"/>
    <w:rsid w:val="000061DE"/>
    <w:rsid w:val="000066A8"/>
    <w:rsid w:val="0000674C"/>
    <w:rsid w:val="00006A45"/>
    <w:rsid w:val="00006BFF"/>
    <w:rsid w:val="00006C19"/>
    <w:rsid w:val="00007006"/>
    <w:rsid w:val="00007083"/>
    <w:rsid w:val="00007391"/>
    <w:rsid w:val="00007920"/>
    <w:rsid w:val="00007A39"/>
    <w:rsid w:val="00007AC1"/>
    <w:rsid w:val="00007D7A"/>
    <w:rsid w:val="00007E16"/>
    <w:rsid w:val="00007E5F"/>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87A"/>
    <w:rsid w:val="00012BA3"/>
    <w:rsid w:val="00012CA9"/>
    <w:rsid w:val="00012F85"/>
    <w:rsid w:val="000136EC"/>
    <w:rsid w:val="00013959"/>
    <w:rsid w:val="00013EC4"/>
    <w:rsid w:val="000146ED"/>
    <w:rsid w:val="00014E1D"/>
    <w:rsid w:val="00014E2D"/>
    <w:rsid w:val="00014FC9"/>
    <w:rsid w:val="00015049"/>
    <w:rsid w:val="0001548C"/>
    <w:rsid w:val="00015545"/>
    <w:rsid w:val="000155CC"/>
    <w:rsid w:val="0001563A"/>
    <w:rsid w:val="0001568C"/>
    <w:rsid w:val="0001573B"/>
    <w:rsid w:val="0001587F"/>
    <w:rsid w:val="00015ABE"/>
    <w:rsid w:val="00015BFF"/>
    <w:rsid w:val="00015D9E"/>
    <w:rsid w:val="00015E96"/>
    <w:rsid w:val="0001642F"/>
    <w:rsid w:val="000165B3"/>
    <w:rsid w:val="0001699B"/>
    <w:rsid w:val="0001719E"/>
    <w:rsid w:val="000172D7"/>
    <w:rsid w:val="00017488"/>
    <w:rsid w:val="0001750F"/>
    <w:rsid w:val="00017578"/>
    <w:rsid w:val="000178E8"/>
    <w:rsid w:val="0001795B"/>
    <w:rsid w:val="00017C0F"/>
    <w:rsid w:val="00017D5B"/>
    <w:rsid w:val="00020588"/>
    <w:rsid w:val="00020D82"/>
    <w:rsid w:val="0002109E"/>
    <w:rsid w:val="00021147"/>
    <w:rsid w:val="0002122E"/>
    <w:rsid w:val="00021571"/>
    <w:rsid w:val="00021A19"/>
    <w:rsid w:val="00021BDA"/>
    <w:rsid w:val="00022067"/>
    <w:rsid w:val="00022216"/>
    <w:rsid w:val="000222AC"/>
    <w:rsid w:val="00022720"/>
    <w:rsid w:val="00022846"/>
    <w:rsid w:val="000229F0"/>
    <w:rsid w:val="000229F8"/>
    <w:rsid w:val="00022CE8"/>
    <w:rsid w:val="00022DC8"/>
    <w:rsid w:val="00022EDA"/>
    <w:rsid w:val="00022F8A"/>
    <w:rsid w:val="00023037"/>
    <w:rsid w:val="0002307A"/>
    <w:rsid w:val="00023470"/>
    <w:rsid w:val="00023AB5"/>
    <w:rsid w:val="00023E4F"/>
    <w:rsid w:val="00024219"/>
    <w:rsid w:val="0002456E"/>
    <w:rsid w:val="000247A5"/>
    <w:rsid w:val="0002489C"/>
    <w:rsid w:val="00024ED3"/>
    <w:rsid w:val="00025126"/>
    <w:rsid w:val="000251F8"/>
    <w:rsid w:val="00025502"/>
    <w:rsid w:val="00025866"/>
    <w:rsid w:val="0002590C"/>
    <w:rsid w:val="00025B88"/>
    <w:rsid w:val="00025E82"/>
    <w:rsid w:val="0002621D"/>
    <w:rsid w:val="000263B7"/>
    <w:rsid w:val="000263E7"/>
    <w:rsid w:val="00026423"/>
    <w:rsid w:val="000264D2"/>
    <w:rsid w:val="000267E1"/>
    <w:rsid w:val="000268CE"/>
    <w:rsid w:val="00026A59"/>
    <w:rsid w:val="00026ADD"/>
    <w:rsid w:val="00027AC4"/>
    <w:rsid w:val="00027DFA"/>
    <w:rsid w:val="0003034F"/>
    <w:rsid w:val="00030495"/>
    <w:rsid w:val="00030959"/>
    <w:rsid w:val="00030F12"/>
    <w:rsid w:val="00031C4D"/>
    <w:rsid w:val="00031D30"/>
    <w:rsid w:val="00031E12"/>
    <w:rsid w:val="000324FE"/>
    <w:rsid w:val="0003321A"/>
    <w:rsid w:val="0003364E"/>
    <w:rsid w:val="00033697"/>
    <w:rsid w:val="00033701"/>
    <w:rsid w:val="00033719"/>
    <w:rsid w:val="00033891"/>
    <w:rsid w:val="000339D8"/>
    <w:rsid w:val="00033A2A"/>
    <w:rsid w:val="00033DF9"/>
    <w:rsid w:val="0003429D"/>
    <w:rsid w:val="00034404"/>
    <w:rsid w:val="000345F2"/>
    <w:rsid w:val="000346A9"/>
    <w:rsid w:val="000347B2"/>
    <w:rsid w:val="00034A8A"/>
    <w:rsid w:val="00034EE7"/>
    <w:rsid w:val="0003509D"/>
    <w:rsid w:val="00035148"/>
    <w:rsid w:val="00035769"/>
    <w:rsid w:val="00035A7A"/>
    <w:rsid w:val="00035FE7"/>
    <w:rsid w:val="000362F7"/>
    <w:rsid w:val="0003632D"/>
    <w:rsid w:val="00036B9C"/>
    <w:rsid w:val="00037077"/>
    <w:rsid w:val="0003725A"/>
    <w:rsid w:val="00037438"/>
    <w:rsid w:val="00037F57"/>
    <w:rsid w:val="000407CF"/>
    <w:rsid w:val="00040BE2"/>
    <w:rsid w:val="00040C6A"/>
    <w:rsid w:val="00041518"/>
    <w:rsid w:val="00041E3A"/>
    <w:rsid w:val="00041F0C"/>
    <w:rsid w:val="00041FF0"/>
    <w:rsid w:val="0004214D"/>
    <w:rsid w:val="000426D7"/>
    <w:rsid w:val="00042725"/>
    <w:rsid w:val="00042745"/>
    <w:rsid w:val="0004291A"/>
    <w:rsid w:val="00042AC7"/>
    <w:rsid w:val="000431EB"/>
    <w:rsid w:val="00043320"/>
    <w:rsid w:val="0004340E"/>
    <w:rsid w:val="0004399E"/>
    <w:rsid w:val="00043A88"/>
    <w:rsid w:val="00043D2E"/>
    <w:rsid w:val="00043D41"/>
    <w:rsid w:val="0004454E"/>
    <w:rsid w:val="00044DD6"/>
    <w:rsid w:val="00044E90"/>
    <w:rsid w:val="00045150"/>
    <w:rsid w:val="000457FD"/>
    <w:rsid w:val="00045C5F"/>
    <w:rsid w:val="00045CA2"/>
    <w:rsid w:val="00045DA3"/>
    <w:rsid w:val="00045FBC"/>
    <w:rsid w:val="00045FD8"/>
    <w:rsid w:val="0004617D"/>
    <w:rsid w:val="000463A2"/>
    <w:rsid w:val="000465ED"/>
    <w:rsid w:val="00046A0D"/>
    <w:rsid w:val="00046E0B"/>
    <w:rsid w:val="0004715F"/>
    <w:rsid w:val="0004762D"/>
    <w:rsid w:val="000476DE"/>
    <w:rsid w:val="000478AC"/>
    <w:rsid w:val="0004799F"/>
    <w:rsid w:val="00047DA4"/>
    <w:rsid w:val="00047FEC"/>
    <w:rsid w:val="0005029A"/>
    <w:rsid w:val="0005064C"/>
    <w:rsid w:val="00050C16"/>
    <w:rsid w:val="00050CD6"/>
    <w:rsid w:val="00050F52"/>
    <w:rsid w:val="00051184"/>
    <w:rsid w:val="000512A9"/>
    <w:rsid w:val="000512F7"/>
    <w:rsid w:val="000517ED"/>
    <w:rsid w:val="00051819"/>
    <w:rsid w:val="00051BF9"/>
    <w:rsid w:val="00051E57"/>
    <w:rsid w:val="00052027"/>
    <w:rsid w:val="000521CD"/>
    <w:rsid w:val="00052379"/>
    <w:rsid w:val="00052521"/>
    <w:rsid w:val="000525F9"/>
    <w:rsid w:val="00052725"/>
    <w:rsid w:val="0005288E"/>
    <w:rsid w:val="00052C30"/>
    <w:rsid w:val="00052E74"/>
    <w:rsid w:val="00052E7F"/>
    <w:rsid w:val="00053042"/>
    <w:rsid w:val="00053B81"/>
    <w:rsid w:val="00053DCD"/>
    <w:rsid w:val="00054147"/>
    <w:rsid w:val="0005444E"/>
    <w:rsid w:val="00054478"/>
    <w:rsid w:val="0005458A"/>
    <w:rsid w:val="000545CF"/>
    <w:rsid w:val="00054620"/>
    <w:rsid w:val="00054780"/>
    <w:rsid w:val="000547D4"/>
    <w:rsid w:val="00054CE7"/>
    <w:rsid w:val="00054E21"/>
    <w:rsid w:val="00055024"/>
    <w:rsid w:val="00055B6A"/>
    <w:rsid w:val="0005622A"/>
    <w:rsid w:val="000562C8"/>
    <w:rsid w:val="000563BC"/>
    <w:rsid w:val="000563F8"/>
    <w:rsid w:val="00056652"/>
    <w:rsid w:val="00057353"/>
    <w:rsid w:val="0005764A"/>
    <w:rsid w:val="00057732"/>
    <w:rsid w:val="0005774F"/>
    <w:rsid w:val="00057FC8"/>
    <w:rsid w:val="00060335"/>
    <w:rsid w:val="0006094D"/>
    <w:rsid w:val="00060B93"/>
    <w:rsid w:val="00060CE7"/>
    <w:rsid w:val="00060EE6"/>
    <w:rsid w:val="00061198"/>
    <w:rsid w:val="00061618"/>
    <w:rsid w:val="00061F58"/>
    <w:rsid w:val="00062031"/>
    <w:rsid w:val="00062118"/>
    <w:rsid w:val="00062272"/>
    <w:rsid w:val="00062442"/>
    <w:rsid w:val="00062599"/>
    <w:rsid w:val="000625F1"/>
    <w:rsid w:val="00062732"/>
    <w:rsid w:val="00062E3B"/>
    <w:rsid w:val="00062F7E"/>
    <w:rsid w:val="00062FEB"/>
    <w:rsid w:val="00063A16"/>
    <w:rsid w:val="00063AB4"/>
    <w:rsid w:val="00063AFB"/>
    <w:rsid w:val="00063B5B"/>
    <w:rsid w:val="00063BFA"/>
    <w:rsid w:val="00063E03"/>
    <w:rsid w:val="00063E8E"/>
    <w:rsid w:val="00063FD0"/>
    <w:rsid w:val="00064144"/>
    <w:rsid w:val="00064235"/>
    <w:rsid w:val="00064E3A"/>
    <w:rsid w:val="000650ED"/>
    <w:rsid w:val="00065595"/>
    <w:rsid w:val="00065614"/>
    <w:rsid w:val="000659AE"/>
    <w:rsid w:val="00065A72"/>
    <w:rsid w:val="00065EFF"/>
    <w:rsid w:val="000661F1"/>
    <w:rsid w:val="000666E3"/>
    <w:rsid w:val="00066D54"/>
    <w:rsid w:val="00066EC0"/>
    <w:rsid w:val="00067088"/>
    <w:rsid w:val="000674CC"/>
    <w:rsid w:val="00067544"/>
    <w:rsid w:val="00067615"/>
    <w:rsid w:val="00067C9C"/>
    <w:rsid w:val="0007029D"/>
    <w:rsid w:val="000709C9"/>
    <w:rsid w:val="00070B35"/>
    <w:rsid w:val="00070F1E"/>
    <w:rsid w:val="00071150"/>
    <w:rsid w:val="00071711"/>
    <w:rsid w:val="0007176A"/>
    <w:rsid w:val="000717B8"/>
    <w:rsid w:val="000718E8"/>
    <w:rsid w:val="00071935"/>
    <w:rsid w:val="000719A7"/>
    <w:rsid w:val="00071BD1"/>
    <w:rsid w:val="000720C7"/>
    <w:rsid w:val="00072E6A"/>
    <w:rsid w:val="00072E86"/>
    <w:rsid w:val="00072FB1"/>
    <w:rsid w:val="00073335"/>
    <w:rsid w:val="0007360F"/>
    <w:rsid w:val="000737DE"/>
    <w:rsid w:val="0007396D"/>
    <w:rsid w:val="00073CFC"/>
    <w:rsid w:val="00073DD6"/>
    <w:rsid w:val="000745FF"/>
    <w:rsid w:val="00074708"/>
    <w:rsid w:val="0007474A"/>
    <w:rsid w:val="000749E4"/>
    <w:rsid w:val="00074CD8"/>
    <w:rsid w:val="0007511E"/>
    <w:rsid w:val="000753F4"/>
    <w:rsid w:val="000755AB"/>
    <w:rsid w:val="00075697"/>
    <w:rsid w:val="000756CF"/>
    <w:rsid w:val="00075A62"/>
    <w:rsid w:val="00075BC3"/>
    <w:rsid w:val="00075DF8"/>
    <w:rsid w:val="00075EA7"/>
    <w:rsid w:val="00076356"/>
    <w:rsid w:val="00076527"/>
    <w:rsid w:val="0007658F"/>
    <w:rsid w:val="000770AD"/>
    <w:rsid w:val="000772A2"/>
    <w:rsid w:val="00077417"/>
    <w:rsid w:val="000775FE"/>
    <w:rsid w:val="0007762F"/>
    <w:rsid w:val="0007767A"/>
    <w:rsid w:val="000777B8"/>
    <w:rsid w:val="00077AEC"/>
    <w:rsid w:val="00077BF5"/>
    <w:rsid w:val="00077C9E"/>
    <w:rsid w:val="00080172"/>
    <w:rsid w:val="000801CA"/>
    <w:rsid w:val="000809F8"/>
    <w:rsid w:val="00080BE6"/>
    <w:rsid w:val="00080F14"/>
    <w:rsid w:val="000810FC"/>
    <w:rsid w:val="00081BBB"/>
    <w:rsid w:val="00081CBD"/>
    <w:rsid w:val="00081E2B"/>
    <w:rsid w:val="000823C3"/>
    <w:rsid w:val="00082938"/>
    <w:rsid w:val="00082C14"/>
    <w:rsid w:val="0008328B"/>
    <w:rsid w:val="00083448"/>
    <w:rsid w:val="000834AF"/>
    <w:rsid w:val="000836C0"/>
    <w:rsid w:val="000839CF"/>
    <w:rsid w:val="00083DFC"/>
    <w:rsid w:val="00084055"/>
    <w:rsid w:val="000841AA"/>
    <w:rsid w:val="00084499"/>
    <w:rsid w:val="0008461E"/>
    <w:rsid w:val="00084749"/>
    <w:rsid w:val="00084781"/>
    <w:rsid w:val="00084EBE"/>
    <w:rsid w:val="00084FE8"/>
    <w:rsid w:val="00085658"/>
    <w:rsid w:val="000856B8"/>
    <w:rsid w:val="00085BF4"/>
    <w:rsid w:val="00085C5C"/>
    <w:rsid w:val="00086AB6"/>
    <w:rsid w:val="00086D8F"/>
    <w:rsid w:val="00086FBB"/>
    <w:rsid w:val="00087165"/>
    <w:rsid w:val="00087220"/>
    <w:rsid w:val="000877D4"/>
    <w:rsid w:val="00087910"/>
    <w:rsid w:val="00087BBE"/>
    <w:rsid w:val="00087BD8"/>
    <w:rsid w:val="00087C44"/>
    <w:rsid w:val="00090036"/>
    <w:rsid w:val="00090367"/>
    <w:rsid w:val="000904BB"/>
    <w:rsid w:val="00090636"/>
    <w:rsid w:val="000907B2"/>
    <w:rsid w:val="00090ABB"/>
    <w:rsid w:val="00090AF3"/>
    <w:rsid w:val="00090B71"/>
    <w:rsid w:val="00090E49"/>
    <w:rsid w:val="00090F4A"/>
    <w:rsid w:val="00091133"/>
    <w:rsid w:val="0009114C"/>
    <w:rsid w:val="000911F7"/>
    <w:rsid w:val="000914DF"/>
    <w:rsid w:val="000915FC"/>
    <w:rsid w:val="0009167F"/>
    <w:rsid w:val="00091865"/>
    <w:rsid w:val="00091B1F"/>
    <w:rsid w:val="00091C85"/>
    <w:rsid w:val="000921CD"/>
    <w:rsid w:val="00092222"/>
    <w:rsid w:val="00092271"/>
    <w:rsid w:val="00092F4E"/>
    <w:rsid w:val="0009307D"/>
    <w:rsid w:val="00093684"/>
    <w:rsid w:val="000939F6"/>
    <w:rsid w:val="00093A67"/>
    <w:rsid w:val="00093A7B"/>
    <w:rsid w:val="000941A5"/>
    <w:rsid w:val="00094246"/>
    <w:rsid w:val="00094860"/>
    <w:rsid w:val="00094959"/>
    <w:rsid w:val="00094C00"/>
    <w:rsid w:val="00094CB0"/>
    <w:rsid w:val="00094DA3"/>
    <w:rsid w:val="00094F2E"/>
    <w:rsid w:val="000950F8"/>
    <w:rsid w:val="000954C2"/>
    <w:rsid w:val="00095997"/>
    <w:rsid w:val="000959F2"/>
    <w:rsid w:val="00095D2B"/>
    <w:rsid w:val="00095EA1"/>
    <w:rsid w:val="0009609A"/>
    <w:rsid w:val="00096317"/>
    <w:rsid w:val="0009641C"/>
    <w:rsid w:val="000967A6"/>
    <w:rsid w:val="000967E6"/>
    <w:rsid w:val="00096C5F"/>
    <w:rsid w:val="0009707E"/>
    <w:rsid w:val="0009752D"/>
    <w:rsid w:val="000978EB"/>
    <w:rsid w:val="00097B7F"/>
    <w:rsid w:val="00097D61"/>
    <w:rsid w:val="000A0004"/>
    <w:rsid w:val="000A04AC"/>
    <w:rsid w:val="000A05A9"/>
    <w:rsid w:val="000A07C3"/>
    <w:rsid w:val="000A0C63"/>
    <w:rsid w:val="000A1260"/>
    <w:rsid w:val="000A19E5"/>
    <w:rsid w:val="000A1A87"/>
    <w:rsid w:val="000A1AA5"/>
    <w:rsid w:val="000A1AD3"/>
    <w:rsid w:val="000A2676"/>
    <w:rsid w:val="000A26F2"/>
    <w:rsid w:val="000A2755"/>
    <w:rsid w:val="000A29D9"/>
    <w:rsid w:val="000A3193"/>
    <w:rsid w:val="000A3340"/>
    <w:rsid w:val="000A3360"/>
    <w:rsid w:val="000A382D"/>
    <w:rsid w:val="000A3A54"/>
    <w:rsid w:val="000A3CC5"/>
    <w:rsid w:val="000A415E"/>
    <w:rsid w:val="000A4B4B"/>
    <w:rsid w:val="000A4BF9"/>
    <w:rsid w:val="000A50FE"/>
    <w:rsid w:val="000A52E4"/>
    <w:rsid w:val="000A579B"/>
    <w:rsid w:val="000A59FF"/>
    <w:rsid w:val="000A5B99"/>
    <w:rsid w:val="000A5F8F"/>
    <w:rsid w:val="000A604D"/>
    <w:rsid w:val="000A6151"/>
    <w:rsid w:val="000A61C9"/>
    <w:rsid w:val="000A645A"/>
    <w:rsid w:val="000A6A26"/>
    <w:rsid w:val="000A73EF"/>
    <w:rsid w:val="000A7742"/>
    <w:rsid w:val="000A7B3A"/>
    <w:rsid w:val="000A7E3D"/>
    <w:rsid w:val="000A7F4A"/>
    <w:rsid w:val="000B09B6"/>
    <w:rsid w:val="000B0C89"/>
    <w:rsid w:val="000B0E69"/>
    <w:rsid w:val="000B11C6"/>
    <w:rsid w:val="000B1481"/>
    <w:rsid w:val="000B14BD"/>
    <w:rsid w:val="000B1807"/>
    <w:rsid w:val="000B19C7"/>
    <w:rsid w:val="000B1AE5"/>
    <w:rsid w:val="000B1BF0"/>
    <w:rsid w:val="000B1C54"/>
    <w:rsid w:val="000B2033"/>
    <w:rsid w:val="000B26AB"/>
    <w:rsid w:val="000B2E88"/>
    <w:rsid w:val="000B2F5F"/>
    <w:rsid w:val="000B3032"/>
    <w:rsid w:val="000B378E"/>
    <w:rsid w:val="000B3A31"/>
    <w:rsid w:val="000B3B3A"/>
    <w:rsid w:val="000B3C61"/>
    <w:rsid w:val="000B43D0"/>
    <w:rsid w:val="000B44A5"/>
    <w:rsid w:val="000B4769"/>
    <w:rsid w:val="000B4E6E"/>
    <w:rsid w:val="000B4F38"/>
    <w:rsid w:val="000B581A"/>
    <w:rsid w:val="000B592A"/>
    <w:rsid w:val="000B5E3D"/>
    <w:rsid w:val="000B634E"/>
    <w:rsid w:val="000B636C"/>
    <w:rsid w:val="000B7458"/>
    <w:rsid w:val="000B74B7"/>
    <w:rsid w:val="000B776D"/>
    <w:rsid w:val="000B7791"/>
    <w:rsid w:val="000B7AAC"/>
    <w:rsid w:val="000B7D2B"/>
    <w:rsid w:val="000B7FD8"/>
    <w:rsid w:val="000C028E"/>
    <w:rsid w:val="000C02A3"/>
    <w:rsid w:val="000C094D"/>
    <w:rsid w:val="000C09F2"/>
    <w:rsid w:val="000C0E45"/>
    <w:rsid w:val="000C0FBA"/>
    <w:rsid w:val="000C1005"/>
    <w:rsid w:val="000C1027"/>
    <w:rsid w:val="000C10C8"/>
    <w:rsid w:val="000C10CA"/>
    <w:rsid w:val="000C136C"/>
    <w:rsid w:val="000C1BBA"/>
    <w:rsid w:val="000C1C4C"/>
    <w:rsid w:val="000C1F36"/>
    <w:rsid w:val="000C2098"/>
    <w:rsid w:val="000C2384"/>
    <w:rsid w:val="000C26BA"/>
    <w:rsid w:val="000C2D7F"/>
    <w:rsid w:val="000C33CA"/>
    <w:rsid w:val="000C344B"/>
    <w:rsid w:val="000C35CD"/>
    <w:rsid w:val="000C3628"/>
    <w:rsid w:val="000C375C"/>
    <w:rsid w:val="000C38F9"/>
    <w:rsid w:val="000C3964"/>
    <w:rsid w:val="000C3A36"/>
    <w:rsid w:val="000C3AD9"/>
    <w:rsid w:val="000C3D62"/>
    <w:rsid w:val="000C3DEA"/>
    <w:rsid w:val="000C3E5F"/>
    <w:rsid w:val="000C3EA9"/>
    <w:rsid w:val="000C43C7"/>
    <w:rsid w:val="000C4552"/>
    <w:rsid w:val="000C487E"/>
    <w:rsid w:val="000C4A82"/>
    <w:rsid w:val="000C4C30"/>
    <w:rsid w:val="000C4CD3"/>
    <w:rsid w:val="000C4D54"/>
    <w:rsid w:val="000C4FC4"/>
    <w:rsid w:val="000C5075"/>
    <w:rsid w:val="000C5187"/>
    <w:rsid w:val="000C560E"/>
    <w:rsid w:val="000C56EA"/>
    <w:rsid w:val="000C5882"/>
    <w:rsid w:val="000C5A51"/>
    <w:rsid w:val="000C6521"/>
    <w:rsid w:val="000C66FB"/>
    <w:rsid w:val="000C6D24"/>
    <w:rsid w:val="000C6D4D"/>
    <w:rsid w:val="000C718D"/>
    <w:rsid w:val="000C72B8"/>
    <w:rsid w:val="000C78C5"/>
    <w:rsid w:val="000C78CD"/>
    <w:rsid w:val="000C7F8D"/>
    <w:rsid w:val="000D02F0"/>
    <w:rsid w:val="000D057D"/>
    <w:rsid w:val="000D065F"/>
    <w:rsid w:val="000D0840"/>
    <w:rsid w:val="000D0C50"/>
    <w:rsid w:val="000D110D"/>
    <w:rsid w:val="000D1ACA"/>
    <w:rsid w:val="000D20E9"/>
    <w:rsid w:val="000D210B"/>
    <w:rsid w:val="000D2148"/>
    <w:rsid w:val="000D21C0"/>
    <w:rsid w:val="000D2C8F"/>
    <w:rsid w:val="000D308E"/>
    <w:rsid w:val="000D3563"/>
    <w:rsid w:val="000D3E30"/>
    <w:rsid w:val="000D4040"/>
    <w:rsid w:val="000D42E6"/>
    <w:rsid w:val="000D433E"/>
    <w:rsid w:val="000D46BD"/>
    <w:rsid w:val="000D4749"/>
    <w:rsid w:val="000D49D2"/>
    <w:rsid w:val="000D4B41"/>
    <w:rsid w:val="000D4E08"/>
    <w:rsid w:val="000D5416"/>
    <w:rsid w:val="000D54A2"/>
    <w:rsid w:val="000D55A6"/>
    <w:rsid w:val="000D5745"/>
    <w:rsid w:val="000D5915"/>
    <w:rsid w:val="000D5971"/>
    <w:rsid w:val="000D5A43"/>
    <w:rsid w:val="000D5DD6"/>
    <w:rsid w:val="000D603D"/>
    <w:rsid w:val="000D6878"/>
    <w:rsid w:val="000D68F0"/>
    <w:rsid w:val="000D6EB2"/>
    <w:rsid w:val="000D6F81"/>
    <w:rsid w:val="000D704D"/>
    <w:rsid w:val="000D70AB"/>
    <w:rsid w:val="000D739D"/>
    <w:rsid w:val="000D73C7"/>
    <w:rsid w:val="000D746C"/>
    <w:rsid w:val="000D7515"/>
    <w:rsid w:val="000D7899"/>
    <w:rsid w:val="000D7B06"/>
    <w:rsid w:val="000D7B13"/>
    <w:rsid w:val="000D7B57"/>
    <w:rsid w:val="000D7B66"/>
    <w:rsid w:val="000E003D"/>
    <w:rsid w:val="000E033B"/>
    <w:rsid w:val="000E0886"/>
    <w:rsid w:val="000E090A"/>
    <w:rsid w:val="000E0BF4"/>
    <w:rsid w:val="000E0D5D"/>
    <w:rsid w:val="000E0F01"/>
    <w:rsid w:val="000E10ED"/>
    <w:rsid w:val="000E1C53"/>
    <w:rsid w:val="000E1C65"/>
    <w:rsid w:val="000E1C73"/>
    <w:rsid w:val="000E1DBF"/>
    <w:rsid w:val="000E25AD"/>
    <w:rsid w:val="000E2A77"/>
    <w:rsid w:val="000E3053"/>
    <w:rsid w:val="000E399D"/>
    <w:rsid w:val="000E3FB6"/>
    <w:rsid w:val="000E403C"/>
    <w:rsid w:val="000E414B"/>
    <w:rsid w:val="000E45EC"/>
    <w:rsid w:val="000E4690"/>
    <w:rsid w:val="000E47F2"/>
    <w:rsid w:val="000E484A"/>
    <w:rsid w:val="000E4CD5"/>
    <w:rsid w:val="000E4DC3"/>
    <w:rsid w:val="000E4E22"/>
    <w:rsid w:val="000E50CD"/>
    <w:rsid w:val="000E53D6"/>
    <w:rsid w:val="000E5AC7"/>
    <w:rsid w:val="000E5AFF"/>
    <w:rsid w:val="000E5F34"/>
    <w:rsid w:val="000E6EB7"/>
    <w:rsid w:val="000E6F74"/>
    <w:rsid w:val="000E74BB"/>
    <w:rsid w:val="000E777D"/>
    <w:rsid w:val="000E794E"/>
    <w:rsid w:val="000E7AAC"/>
    <w:rsid w:val="000E7E8D"/>
    <w:rsid w:val="000F00C3"/>
    <w:rsid w:val="000F03EC"/>
    <w:rsid w:val="000F0693"/>
    <w:rsid w:val="000F0DFB"/>
    <w:rsid w:val="000F17A7"/>
    <w:rsid w:val="000F1BB6"/>
    <w:rsid w:val="000F1FFC"/>
    <w:rsid w:val="000F24D3"/>
    <w:rsid w:val="000F288B"/>
    <w:rsid w:val="000F2F1B"/>
    <w:rsid w:val="000F3329"/>
    <w:rsid w:val="000F342A"/>
    <w:rsid w:val="000F3675"/>
    <w:rsid w:val="000F3A8E"/>
    <w:rsid w:val="000F3A90"/>
    <w:rsid w:val="000F3BA9"/>
    <w:rsid w:val="000F3EE5"/>
    <w:rsid w:val="000F41BD"/>
    <w:rsid w:val="000F4B47"/>
    <w:rsid w:val="000F5313"/>
    <w:rsid w:val="000F546E"/>
    <w:rsid w:val="000F58BF"/>
    <w:rsid w:val="000F5956"/>
    <w:rsid w:val="000F59C6"/>
    <w:rsid w:val="000F6ADB"/>
    <w:rsid w:val="000F6B2F"/>
    <w:rsid w:val="000F6C50"/>
    <w:rsid w:val="000F6DD6"/>
    <w:rsid w:val="000F7001"/>
    <w:rsid w:val="000F78AE"/>
    <w:rsid w:val="000F78F9"/>
    <w:rsid w:val="000F7C4F"/>
    <w:rsid w:val="000F7E56"/>
    <w:rsid w:val="001004F5"/>
    <w:rsid w:val="0010081F"/>
    <w:rsid w:val="00100973"/>
    <w:rsid w:val="00100B7A"/>
    <w:rsid w:val="00100BE1"/>
    <w:rsid w:val="00100C53"/>
    <w:rsid w:val="0010123F"/>
    <w:rsid w:val="0010173F"/>
    <w:rsid w:val="0010177F"/>
    <w:rsid w:val="00101BE0"/>
    <w:rsid w:val="00102409"/>
    <w:rsid w:val="001024B5"/>
    <w:rsid w:val="0010251A"/>
    <w:rsid w:val="00102621"/>
    <w:rsid w:val="0010281D"/>
    <w:rsid w:val="00102928"/>
    <w:rsid w:val="00102FEC"/>
    <w:rsid w:val="0010353A"/>
    <w:rsid w:val="00103A52"/>
    <w:rsid w:val="00103AC4"/>
    <w:rsid w:val="00103C3D"/>
    <w:rsid w:val="00103CCA"/>
    <w:rsid w:val="0010433C"/>
    <w:rsid w:val="00104916"/>
    <w:rsid w:val="00104A66"/>
    <w:rsid w:val="00104AA6"/>
    <w:rsid w:val="00104E9C"/>
    <w:rsid w:val="00105260"/>
    <w:rsid w:val="00105388"/>
    <w:rsid w:val="00105419"/>
    <w:rsid w:val="001058FC"/>
    <w:rsid w:val="00105F72"/>
    <w:rsid w:val="001062FD"/>
    <w:rsid w:val="0010632F"/>
    <w:rsid w:val="00106815"/>
    <w:rsid w:val="0010681F"/>
    <w:rsid w:val="00106BAE"/>
    <w:rsid w:val="00106BC0"/>
    <w:rsid w:val="00106DB2"/>
    <w:rsid w:val="00106EDD"/>
    <w:rsid w:val="0010730E"/>
    <w:rsid w:val="0010752B"/>
    <w:rsid w:val="00107543"/>
    <w:rsid w:val="00107921"/>
    <w:rsid w:val="00107D31"/>
    <w:rsid w:val="00107D65"/>
    <w:rsid w:val="00107DDD"/>
    <w:rsid w:val="00110133"/>
    <w:rsid w:val="0011077F"/>
    <w:rsid w:val="0011089C"/>
    <w:rsid w:val="00110EE8"/>
    <w:rsid w:val="001112C8"/>
    <w:rsid w:val="001113F4"/>
    <w:rsid w:val="0011172B"/>
    <w:rsid w:val="00111903"/>
    <w:rsid w:val="00111973"/>
    <w:rsid w:val="001119B3"/>
    <w:rsid w:val="00111D75"/>
    <w:rsid w:val="0011250A"/>
    <w:rsid w:val="00112785"/>
    <w:rsid w:val="00112821"/>
    <w:rsid w:val="0011290C"/>
    <w:rsid w:val="001129E8"/>
    <w:rsid w:val="0011329F"/>
    <w:rsid w:val="001132B2"/>
    <w:rsid w:val="00113735"/>
    <w:rsid w:val="00113886"/>
    <w:rsid w:val="00113C5E"/>
    <w:rsid w:val="00114823"/>
    <w:rsid w:val="00114855"/>
    <w:rsid w:val="00114A4B"/>
    <w:rsid w:val="00114BD5"/>
    <w:rsid w:val="00114F06"/>
    <w:rsid w:val="00115137"/>
    <w:rsid w:val="001151BB"/>
    <w:rsid w:val="00115664"/>
    <w:rsid w:val="0011581F"/>
    <w:rsid w:val="001159EA"/>
    <w:rsid w:val="00115AC2"/>
    <w:rsid w:val="00115ADE"/>
    <w:rsid w:val="00115FA9"/>
    <w:rsid w:val="001163F9"/>
    <w:rsid w:val="001165B8"/>
    <w:rsid w:val="00116A9E"/>
    <w:rsid w:val="00116F7A"/>
    <w:rsid w:val="001171FE"/>
    <w:rsid w:val="001172C9"/>
    <w:rsid w:val="00117410"/>
    <w:rsid w:val="0011789D"/>
    <w:rsid w:val="001178C9"/>
    <w:rsid w:val="0012020B"/>
    <w:rsid w:val="001205F1"/>
    <w:rsid w:val="00120816"/>
    <w:rsid w:val="00120879"/>
    <w:rsid w:val="00120971"/>
    <w:rsid w:val="00120B89"/>
    <w:rsid w:val="00120DE4"/>
    <w:rsid w:val="00120EB3"/>
    <w:rsid w:val="001213D8"/>
    <w:rsid w:val="0012147F"/>
    <w:rsid w:val="00121523"/>
    <w:rsid w:val="001215AD"/>
    <w:rsid w:val="00121668"/>
    <w:rsid w:val="00121786"/>
    <w:rsid w:val="00122002"/>
    <w:rsid w:val="0012207F"/>
    <w:rsid w:val="001221DE"/>
    <w:rsid w:val="0012246B"/>
    <w:rsid w:val="00122961"/>
    <w:rsid w:val="00122B12"/>
    <w:rsid w:val="00122EF4"/>
    <w:rsid w:val="00122F53"/>
    <w:rsid w:val="00123056"/>
    <w:rsid w:val="0012307B"/>
    <w:rsid w:val="001232C3"/>
    <w:rsid w:val="001233FB"/>
    <w:rsid w:val="00123966"/>
    <w:rsid w:val="00123E40"/>
    <w:rsid w:val="00124102"/>
    <w:rsid w:val="0012428A"/>
    <w:rsid w:val="001242B2"/>
    <w:rsid w:val="00124700"/>
    <w:rsid w:val="00124796"/>
    <w:rsid w:val="00124E82"/>
    <w:rsid w:val="0012511A"/>
    <w:rsid w:val="001251F6"/>
    <w:rsid w:val="0012562C"/>
    <w:rsid w:val="0012573E"/>
    <w:rsid w:val="001257C8"/>
    <w:rsid w:val="00125BA3"/>
    <w:rsid w:val="00125DDF"/>
    <w:rsid w:val="00126276"/>
    <w:rsid w:val="001262A2"/>
    <w:rsid w:val="00126441"/>
    <w:rsid w:val="001266C1"/>
    <w:rsid w:val="001269F0"/>
    <w:rsid w:val="00126F3E"/>
    <w:rsid w:val="001271F3"/>
    <w:rsid w:val="0012744F"/>
    <w:rsid w:val="001274CA"/>
    <w:rsid w:val="001275DF"/>
    <w:rsid w:val="00127650"/>
    <w:rsid w:val="0012787E"/>
    <w:rsid w:val="001278F6"/>
    <w:rsid w:val="00127AAF"/>
    <w:rsid w:val="001300F0"/>
    <w:rsid w:val="0013012E"/>
    <w:rsid w:val="001301FD"/>
    <w:rsid w:val="001303B9"/>
    <w:rsid w:val="001303DE"/>
    <w:rsid w:val="00130404"/>
    <w:rsid w:val="0013050A"/>
    <w:rsid w:val="0013085B"/>
    <w:rsid w:val="001309E3"/>
    <w:rsid w:val="00130BA4"/>
    <w:rsid w:val="00130D07"/>
    <w:rsid w:val="00130D3E"/>
    <w:rsid w:val="00130DBF"/>
    <w:rsid w:val="00130DD0"/>
    <w:rsid w:val="00130F68"/>
    <w:rsid w:val="0013100A"/>
    <w:rsid w:val="00131069"/>
    <w:rsid w:val="00131070"/>
    <w:rsid w:val="001310C2"/>
    <w:rsid w:val="00131423"/>
    <w:rsid w:val="001314F4"/>
    <w:rsid w:val="00131537"/>
    <w:rsid w:val="001317EA"/>
    <w:rsid w:val="00131C08"/>
    <w:rsid w:val="00131F65"/>
    <w:rsid w:val="001324F4"/>
    <w:rsid w:val="00132609"/>
    <w:rsid w:val="0013277C"/>
    <w:rsid w:val="001327BF"/>
    <w:rsid w:val="001329EA"/>
    <w:rsid w:val="00132C06"/>
    <w:rsid w:val="00132D65"/>
    <w:rsid w:val="001335D1"/>
    <w:rsid w:val="0013446C"/>
    <w:rsid w:val="001346DD"/>
    <w:rsid w:val="001348A5"/>
    <w:rsid w:val="00134B03"/>
    <w:rsid w:val="00135081"/>
    <w:rsid w:val="001350D6"/>
    <w:rsid w:val="001353CA"/>
    <w:rsid w:val="001357EF"/>
    <w:rsid w:val="00135847"/>
    <w:rsid w:val="00135A0E"/>
    <w:rsid w:val="00135C18"/>
    <w:rsid w:val="00135F2E"/>
    <w:rsid w:val="00136120"/>
    <w:rsid w:val="001362C9"/>
    <w:rsid w:val="00136493"/>
    <w:rsid w:val="001366E9"/>
    <w:rsid w:val="00136777"/>
    <w:rsid w:val="0013692F"/>
    <w:rsid w:val="00136ADA"/>
    <w:rsid w:val="00136B7E"/>
    <w:rsid w:val="00136E3E"/>
    <w:rsid w:val="00136F7C"/>
    <w:rsid w:val="00137082"/>
    <w:rsid w:val="001375B7"/>
    <w:rsid w:val="001375E1"/>
    <w:rsid w:val="0013773E"/>
    <w:rsid w:val="001377EC"/>
    <w:rsid w:val="00140076"/>
    <w:rsid w:val="0014014B"/>
    <w:rsid w:val="001401D5"/>
    <w:rsid w:val="001407B6"/>
    <w:rsid w:val="00140B2C"/>
    <w:rsid w:val="00140B5F"/>
    <w:rsid w:val="00140CE3"/>
    <w:rsid w:val="00140DA6"/>
    <w:rsid w:val="00140DC7"/>
    <w:rsid w:val="00141029"/>
    <w:rsid w:val="00141251"/>
    <w:rsid w:val="00141351"/>
    <w:rsid w:val="001414A3"/>
    <w:rsid w:val="00141510"/>
    <w:rsid w:val="0014155C"/>
    <w:rsid w:val="0014185E"/>
    <w:rsid w:val="00141AA8"/>
    <w:rsid w:val="00141BCC"/>
    <w:rsid w:val="00141CF8"/>
    <w:rsid w:val="00141E79"/>
    <w:rsid w:val="001421DA"/>
    <w:rsid w:val="0014237A"/>
    <w:rsid w:val="00142382"/>
    <w:rsid w:val="00142414"/>
    <w:rsid w:val="001425F5"/>
    <w:rsid w:val="0014262F"/>
    <w:rsid w:val="0014265B"/>
    <w:rsid w:val="00142756"/>
    <w:rsid w:val="001429DB"/>
    <w:rsid w:val="00142F7D"/>
    <w:rsid w:val="0014345E"/>
    <w:rsid w:val="0014346C"/>
    <w:rsid w:val="001434E7"/>
    <w:rsid w:val="001435F5"/>
    <w:rsid w:val="001436B5"/>
    <w:rsid w:val="00143848"/>
    <w:rsid w:val="00143B78"/>
    <w:rsid w:val="00143BE9"/>
    <w:rsid w:val="00143FBF"/>
    <w:rsid w:val="0014400A"/>
    <w:rsid w:val="00144059"/>
    <w:rsid w:val="001442C4"/>
    <w:rsid w:val="00144796"/>
    <w:rsid w:val="0014492C"/>
    <w:rsid w:val="00144B68"/>
    <w:rsid w:val="00144C5E"/>
    <w:rsid w:val="00144C66"/>
    <w:rsid w:val="00144D25"/>
    <w:rsid w:val="00144F1A"/>
    <w:rsid w:val="00145127"/>
    <w:rsid w:val="001453D9"/>
    <w:rsid w:val="00145910"/>
    <w:rsid w:val="00145C72"/>
    <w:rsid w:val="00145C80"/>
    <w:rsid w:val="00145D80"/>
    <w:rsid w:val="00145F80"/>
    <w:rsid w:val="00145FDB"/>
    <w:rsid w:val="00146294"/>
    <w:rsid w:val="001463BF"/>
    <w:rsid w:val="00146513"/>
    <w:rsid w:val="0014688F"/>
    <w:rsid w:val="00146B61"/>
    <w:rsid w:val="001471A9"/>
    <w:rsid w:val="00147724"/>
    <w:rsid w:val="0014773B"/>
    <w:rsid w:val="0014787F"/>
    <w:rsid w:val="0014796C"/>
    <w:rsid w:val="00147978"/>
    <w:rsid w:val="00147D42"/>
    <w:rsid w:val="00147EC8"/>
    <w:rsid w:val="001501CC"/>
    <w:rsid w:val="00150259"/>
    <w:rsid w:val="00150836"/>
    <w:rsid w:val="00150946"/>
    <w:rsid w:val="00150AE9"/>
    <w:rsid w:val="0015143E"/>
    <w:rsid w:val="00151A72"/>
    <w:rsid w:val="00151E78"/>
    <w:rsid w:val="00151EF4"/>
    <w:rsid w:val="0015216C"/>
    <w:rsid w:val="00152A8D"/>
    <w:rsid w:val="00152C05"/>
    <w:rsid w:val="00152D24"/>
    <w:rsid w:val="00152F3E"/>
    <w:rsid w:val="001530C2"/>
    <w:rsid w:val="0015317D"/>
    <w:rsid w:val="001539D6"/>
    <w:rsid w:val="00153A23"/>
    <w:rsid w:val="00153FC3"/>
    <w:rsid w:val="0015404F"/>
    <w:rsid w:val="001541FA"/>
    <w:rsid w:val="001543F8"/>
    <w:rsid w:val="001544C0"/>
    <w:rsid w:val="00154517"/>
    <w:rsid w:val="0015492A"/>
    <w:rsid w:val="0015493A"/>
    <w:rsid w:val="00154A22"/>
    <w:rsid w:val="00154BE9"/>
    <w:rsid w:val="00154CB4"/>
    <w:rsid w:val="00154FEC"/>
    <w:rsid w:val="00155549"/>
    <w:rsid w:val="00155B4A"/>
    <w:rsid w:val="00155D08"/>
    <w:rsid w:val="00155E53"/>
    <w:rsid w:val="001560E6"/>
    <w:rsid w:val="00156158"/>
    <w:rsid w:val="001562CD"/>
    <w:rsid w:val="00156440"/>
    <w:rsid w:val="001565BB"/>
    <w:rsid w:val="0015663C"/>
    <w:rsid w:val="001567ED"/>
    <w:rsid w:val="00156855"/>
    <w:rsid w:val="00156E34"/>
    <w:rsid w:val="001573E0"/>
    <w:rsid w:val="0015759C"/>
    <w:rsid w:val="00157755"/>
    <w:rsid w:val="00157822"/>
    <w:rsid w:val="001578CE"/>
    <w:rsid w:val="001579B2"/>
    <w:rsid w:val="00157B46"/>
    <w:rsid w:val="00157B76"/>
    <w:rsid w:val="0016007B"/>
    <w:rsid w:val="00160460"/>
    <w:rsid w:val="0016056F"/>
    <w:rsid w:val="00160587"/>
    <w:rsid w:val="0016098D"/>
    <w:rsid w:val="0016104B"/>
    <w:rsid w:val="001611AE"/>
    <w:rsid w:val="001613C2"/>
    <w:rsid w:val="0016147D"/>
    <w:rsid w:val="00161508"/>
    <w:rsid w:val="001618F1"/>
    <w:rsid w:val="00161968"/>
    <w:rsid w:val="001623D4"/>
    <w:rsid w:val="0016280E"/>
    <w:rsid w:val="001629F2"/>
    <w:rsid w:val="00162BF3"/>
    <w:rsid w:val="00162C1B"/>
    <w:rsid w:val="0016312A"/>
    <w:rsid w:val="00163149"/>
    <w:rsid w:val="001634DC"/>
    <w:rsid w:val="00163837"/>
    <w:rsid w:val="00163A68"/>
    <w:rsid w:val="00164217"/>
    <w:rsid w:val="0016436D"/>
    <w:rsid w:val="0016458B"/>
    <w:rsid w:val="001647FE"/>
    <w:rsid w:val="00164888"/>
    <w:rsid w:val="00164BA7"/>
    <w:rsid w:val="0016513A"/>
    <w:rsid w:val="001651B3"/>
    <w:rsid w:val="0016580A"/>
    <w:rsid w:val="00165BB3"/>
    <w:rsid w:val="00165C1B"/>
    <w:rsid w:val="00166678"/>
    <w:rsid w:val="00166DC1"/>
    <w:rsid w:val="00167623"/>
    <w:rsid w:val="00167718"/>
    <w:rsid w:val="00167994"/>
    <w:rsid w:val="00167999"/>
    <w:rsid w:val="00167AB1"/>
    <w:rsid w:val="00167C04"/>
    <w:rsid w:val="00167C52"/>
    <w:rsid w:val="00167FFE"/>
    <w:rsid w:val="00170189"/>
    <w:rsid w:val="0017028E"/>
    <w:rsid w:val="00170293"/>
    <w:rsid w:val="00170BB2"/>
    <w:rsid w:val="00170D5F"/>
    <w:rsid w:val="0017161D"/>
    <w:rsid w:val="00171923"/>
    <w:rsid w:val="0017199D"/>
    <w:rsid w:val="00171A98"/>
    <w:rsid w:val="00172061"/>
    <w:rsid w:val="00172282"/>
    <w:rsid w:val="00172478"/>
    <w:rsid w:val="001727C5"/>
    <w:rsid w:val="001728C4"/>
    <w:rsid w:val="00172A21"/>
    <w:rsid w:val="00172B09"/>
    <w:rsid w:val="00172C15"/>
    <w:rsid w:val="00172C8F"/>
    <w:rsid w:val="00172F92"/>
    <w:rsid w:val="001730D1"/>
    <w:rsid w:val="00173493"/>
    <w:rsid w:val="00173533"/>
    <w:rsid w:val="00173552"/>
    <w:rsid w:val="001735A2"/>
    <w:rsid w:val="001735ED"/>
    <w:rsid w:val="0017373D"/>
    <w:rsid w:val="0017373F"/>
    <w:rsid w:val="00173992"/>
    <w:rsid w:val="00173B4D"/>
    <w:rsid w:val="00173E63"/>
    <w:rsid w:val="00174108"/>
    <w:rsid w:val="001742D8"/>
    <w:rsid w:val="0017441D"/>
    <w:rsid w:val="0017446B"/>
    <w:rsid w:val="00174A3A"/>
    <w:rsid w:val="00174BAF"/>
    <w:rsid w:val="00174E09"/>
    <w:rsid w:val="00174E68"/>
    <w:rsid w:val="001756D7"/>
    <w:rsid w:val="00175E1F"/>
    <w:rsid w:val="0017639E"/>
    <w:rsid w:val="00176463"/>
    <w:rsid w:val="00176509"/>
    <w:rsid w:val="0017674D"/>
    <w:rsid w:val="001767D0"/>
    <w:rsid w:val="001768F0"/>
    <w:rsid w:val="00176909"/>
    <w:rsid w:val="001769F5"/>
    <w:rsid w:val="00176AD6"/>
    <w:rsid w:val="00177030"/>
    <w:rsid w:val="001773B3"/>
    <w:rsid w:val="001773CC"/>
    <w:rsid w:val="001773D2"/>
    <w:rsid w:val="00177646"/>
    <w:rsid w:val="001776AF"/>
    <w:rsid w:val="00177956"/>
    <w:rsid w:val="00177F00"/>
    <w:rsid w:val="0018028F"/>
    <w:rsid w:val="00180295"/>
    <w:rsid w:val="0018121A"/>
    <w:rsid w:val="00181423"/>
    <w:rsid w:val="001814C2"/>
    <w:rsid w:val="00181625"/>
    <w:rsid w:val="00181855"/>
    <w:rsid w:val="00181C31"/>
    <w:rsid w:val="00181EB3"/>
    <w:rsid w:val="00182142"/>
    <w:rsid w:val="00182435"/>
    <w:rsid w:val="0018256A"/>
    <w:rsid w:val="001825B1"/>
    <w:rsid w:val="00182642"/>
    <w:rsid w:val="0018269A"/>
    <w:rsid w:val="00182790"/>
    <w:rsid w:val="001829B7"/>
    <w:rsid w:val="00182A77"/>
    <w:rsid w:val="00182B2B"/>
    <w:rsid w:val="001839A7"/>
    <w:rsid w:val="001841CC"/>
    <w:rsid w:val="00184982"/>
    <w:rsid w:val="00184A7B"/>
    <w:rsid w:val="00184C98"/>
    <w:rsid w:val="00184E26"/>
    <w:rsid w:val="00185293"/>
    <w:rsid w:val="00185504"/>
    <w:rsid w:val="00185C63"/>
    <w:rsid w:val="00185C85"/>
    <w:rsid w:val="001862A5"/>
    <w:rsid w:val="00187387"/>
    <w:rsid w:val="0018786B"/>
    <w:rsid w:val="001878CD"/>
    <w:rsid w:val="00187B11"/>
    <w:rsid w:val="00187C97"/>
    <w:rsid w:val="00190008"/>
    <w:rsid w:val="0019130D"/>
    <w:rsid w:val="0019163C"/>
    <w:rsid w:val="0019172C"/>
    <w:rsid w:val="001917E2"/>
    <w:rsid w:val="00191AD0"/>
    <w:rsid w:val="00191B75"/>
    <w:rsid w:val="0019225D"/>
    <w:rsid w:val="00192816"/>
    <w:rsid w:val="00192A1B"/>
    <w:rsid w:val="00192D30"/>
    <w:rsid w:val="00193001"/>
    <w:rsid w:val="0019323B"/>
    <w:rsid w:val="001933DF"/>
    <w:rsid w:val="00193612"/>
    <w:rsid w:val="00193ED3"/>
    <w:rsid w:val="00193FAC"/>
    <w:rsid w:val="00193FF4"/>
    <w:rsid w:val="00194327"/>
    <w:rsid w:val="00194752"/>
    <w:rsid w:val="00194798"/>
    <w:rsid w:val="00194B14"/>
    <w:rsid w:val="00194B15"/>
    <w:rsid w:val="00195173"/>
    <w:rsid w:val="001951E2"/>
    <w:rsid w:val="00195254"/>
    <w:rsid w:val="0019528D"/>
    <w:rsid w:val="00195358"/>
    <w:rsid w:val="00195398"/>
    <w:rsid w:val="00195637"/>
    <w:rsid w:val="001956D2"/>
    <w:rsid w:val="0019587E"/>
    <w:rsid w:val="001959B9"/>
    <w:rsid w:val="00195F4D"/>
    <w:rsid w:val="0019607E"/>
    <w:rsid w:val="001960BE"/>
    <w:rsid w:val="001963B2"/>
    <w:rsid w:val="0019650C"/>
    <w:rsid w:val="001969DD"/>
    <w:rsid w:val="00196C51"/>
    <w:rsid w:val="00196E2B"/>
    <w:rsid w:val="00197272"/>
    <w:rsid w:val="0019733B"/>
    <w:rsid w:val="00197550"/>
    <w:rsid w:val="0019786B"/>
    <w:rsid w:val="001A0083"/>
    <w:rsid w:val="001A06AB"/>
    <w:rsid w:val="001A0732"/>
    <w:rsid w:val="001A0E95"/>
    <w:rsid w:val="001A1673"/>
    <w:rsid w:val="001A18A5"/>
    <w:rsid w:val="001A1BA7"/>
    <w:rsid w:val="001A1BCF"/>
    <w:rsid w:val="001A1EC0"/>
    <w:rsid w:val="001A20C6"/>
    <w:rsid w:val="001A22A4"/>
    <w:rsid w:val="001A2443"/>
    <w:rsid w:val="001A294F"/>
    <w:rsid w:val="001A2C76"/>
    <w:rsid w:val="001A32ED"/>
    <w:rsid w:val="001A33B9"/>
    <w:rsid w:val="001A373A"/>
    <w:rsid w:val="001A38AF"/>
    <w:rsid w:val="001A394D"/>
    <w:rsid w:val="001A3AF6"/>
    <w:rsid w:val="001A4076"/>
    <w:rsid w:val="001A40E3"/>
    <w:rsid w:val="001A4B1C"/>
    <w:rsid w:val="001A4B27"/>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6B1B"/>
    <w:rsid w:val="001A719F"/>
    <w:rsid w:val="001A737A"/>
    <w:rsid w:val="001A77EF"/>
    <w:rsid w:val="001A79C6"/>
    <w:rsid w:val="001A7A04"/>
    <w:rsid w:val="001A7BE4"/>
    <w:rsid w:val="001B002E"/>
    <w:rsid w:val="001B0126"/>
    <w:rsid w:val="001B0312"/>
    <w:rsid w:val="001B07A7"/>
    <w:rsid w:val="001B0A97"/>
    <w:rsid w:val="001B0AFC"/>
    <w:rsid w:val="001B0BB7"/>
    <w:rsid w:val="001B0E26"/>
    <w:rsid w:val="001B104F"/>
    <w:rsid w:val="001B11F4"/>
    <w:rsid w:val="001B12C2"/>
    <w:rsid w:val="001B1585"/>
    <w:rsid w:val="001B1636"/>
    <w:rsid w:val="001B1977"/>
    <w:rsid w:val="001B1DE4"/>
    <w:rsid w:val="001B2179"/>
    <w:rsid w:val="001B2244"/>
    <w:rsid w:val="001B2352"/>
    <w:rsid w:val="001B235B"/>
    <w:rsid w:val="001B29D2"/>
    <w:rsid w:val="001B3018"/>
    <w:rsid w:val="001B3408"/>
    <w:rsid w:val="001B3BA9"/>
    <w:rsid w:val="001B3C80"/>
    <w:rsid w:val="001B4068"/>
    <w:rsid w:val="001B4917"/>
    <w:rsid w:val="001B4920"/>
    <w:rsid w:val="001B4D09"/>
    <w:rsid w:val="001B4E56"/>
    <w:rsid w:val="001B4F4C"/>
    <w:rsid w:val="001B4FD4"/>
    <w:rsid w:val="001B57AE"/>
    <w:rsid w:val="001B57EB"/>
    <w:rsid w:val="001B5B6F"/>
    <w:rsid w:val="001B5C60"/>
    <w:rsid w:val="001B5EAC"/>
    <w:rsid w:val="001B5FB1"/>
    <w:rsid w:val="001B652C"/>
    <w:rsid w:val="001B6607"/>
    <w:rsid w:val="001B6B48"/>
    <w:rsid w:val="001B6D07"/>
    <w:rsid w:val="001B6DB5"/>
    <w:rsid w:val="001B6ED2"/>
    <w:rsid w:val="001B6FA8"/>
    <w:rsid w:val="001B7440"/>
    <w:rsid w:val="001B7540"/>
    <w:rsid w:val="001B78D1"/>
    <w:rsid w:val="001B7ABF"/>
    <w:rsid w:val="001B7B1C"/>
    <w:rsid w:val="001C030F"/>
    <w:rsid w:val="001C045E"/>
    <w:rsid w:val="001C0C6F"/>
    <w:rsid w:val="001C0DF3"/>
    <w:rsid w:val="001C0EFC"/>
    <w:rsid w:val="001C0FD4"/>
    <w:rsid w:val="001C139E"/>
    <w:rsid w:val="001C1C86"/>
    <w:rsid w:val="001C1C89"/>
    <w:rsid w:val="001C2262"/>
    <w:rsid w:val="001C2E38"/>
    <w:rsid w:val="001C323F"/>
    <w:rsid w:val="001C3E55"/>
    <w:rsid w:val="001C4509"/>
    <w:rsid w:val="001C47A0"/>
    <w:rsid w:val="001C49C7"/>
    <w:rsid w:val="001C4C90"/>
    <w:rsid w:val="001C5371"/>
    <w:rsid w:val="001C56D6"/>
    <w:rsid w:val="001C5DD2"/>
    <w:rsid w:val="001C5F01"/>
    <w:rsid w:val="001C604F"/>
    <w:rsid w:val="001C609A"/>
    <w:rsid w:val="001C622D"/>
    <w:rsid w:val="001C6A72"/>
    <w:rsid w:val="001C6FBE"/>
    <w:rsid w:val="001C7014"/>
    <w:rsid w:val="001C73E0"/>
    <w:rsid w:val="001C75D5"/>
    <w:rsid w:val="001C7B4D"/>
    <w:rsid w:val="001D0013"/>
    <w:rsid w:val="001D04E7"/>
    <w:rsid w:val="001D0508"/>
    <w:rsid w:val="001D058D"/>
    <w:rsid w:val="001D0610"/>
    <w:rsid w:val="001D0AB0"/>
    <w:rsid w:val="001D0B07"/>
    <w:rsid w:val="001D0B39"/>
    <w:rsid w:val="001D0DDB"/>
    <w:rsid w:val="001D1132"/>
    <w:rsid w:val="001D1225"/>
    <w:rsid w:val="001D1465"/>
    <w:rsid w:val="001D15A6"/>
    <w:rsid w:val="001D17C1"/>
    <w:rsid w:val="001D1BBA"/>
    <w:rsid w:val="001D1EB1"/>
    <w:rsid w:val="001D1F8B"/>
    <w:rsid w:val="001D22E2"/>
    <w:rsid w:val="001D2441"/>
    <w:rsid w:val="001D26CD"/>
    <w:rsid w:val="001D3165"/>
    <w:rsid w:val="001D34D3"/>
    <w:rsid w:val="001D3944"/>
    <w:rsid w:val="001D3B20"/>
    <w:rsid w:val="001D3F89"/>
    <w:rsid w:val="001D41AD"/>
    <w:rsid w:val="001D47B8"/>
    <w:rsid w:val="001D483E"/>
    <w:rsid w:val="001D4B42"/>
    <w:rsid w:val="001D4B55"/>
    <w:rsid w:val="001D4C07"/>
    <w:rsid w:val="001D4D9B"/>
    <w:rsid w:val="001D4FBB"/>
    <w:rsid w:val="001D54F4"/>
    <w:rsid w:val="001D6246"/>
    <w:rsid w:val="001D6385"/>
    <w:rsid w:val="001D652C"/>
    <w:rsid w:val="001D662C"/>
    <w:rsid w:val="001D663A"/>
    <w:rsid w:val="001D6641"/>
    <w:rsid w:val="001D680E"/>
    <w:rsid w:val="001D6B75"/>
    <w:rsid w:val="001D6DB7"/>
    <w:rsid w:val="001D6F01"/>
    <w:rsid w:val="001D75C4"/>
    <w:rsid w:val="001D7642"/>
    <w:rsid w:val="001D7736"/>
    <w:rsid w:val="001D792F"/>
    <w:rsid w:val="001D793A"/>
    <w:rsid w:val="001D7C48"/>
    <w:rsid w:val="001D7F0F"/>
    <w:rsid w:val="001E0274"/>
    <w:rsid w:val="001E074B"/>
    <w:rsid w:val="001E0768"/>
    <w:rsid w:val="001E083E"/>
    <w:rsid w:val="001E095D"/>
    <w:rsid w:val="001E0C2C"/>
    <w:rsid w:val="001E0D18"/>
    <w:rsid w:val="001E0E11"/>
    <w:rsid w:val="001E1411"/>
    <w:rsid w:val="001E179D"/>
    <w:rsid w:val="001E17B7"/>
    <w:rsid w:val="001E17DA"/>
    <w:rsid w:val="001E18DA"/>
    <w:rsid w:val="001E19E0"/>
    <w:rsid w:val="001E1D3A"/>
    <w:rsid w:val="001E1E35"/>
    <w:rsid w:val="001E1F33"/>
    <w:rsid w:val="001E22EE"/>
    <w:rsid w:val="001E2462"/>
    <w:rsid w:val="001E2509"/>
    <w:rsid w:val="001E2F01"/>
    <w:rsid w:val="001E31BC"/>
    <w:rsid w:val="001E3249"/>
    <w:rsid w:val="001E3411"/>
    <w:rsid w:val="001E34AA"/>
    <w:rsid w:val="001E3539"/>
    <w:rsid w:val="001E36B1"/>
    <w:rsid w:val="001E3834"/>
    <w:rsid w:val="001E3B7C"/>
    <w:rsid w:val="001E4160"/>
    <w:rsid w:val="001E425B"/>
    <w:rsid w:val="001E4288"/>
    <w:rsid w:val="001E44CE"/>
    <w:rsid w:val="001E46A3"/>
    <w:rsid w:val="001E49A9"/>
    <w:rsid w:val="001E49FB"/>
    <w:rsid w:val="001E50A9"/>
    <w:rsid w:val="001E51B8"/>
    <w:rsid w:val="001E545E"/>
    <w:rsid w:val="001E5A5A"/>
    <w:rsid w:val="001E5B48"/>
    <w:rsid w:val="001E60B0"/>
    <w:rsid w:val="001E60FA"/>
    <w:rsid w:val="001E671D"/>
    <w:rsid w:val="001E6C0B"/>
    <w:rsid w:val="001E6C4E"/>
    <w:rsid w:val="001E6EE9"/>
    <w:rsid w:val="001E6F1C"/>
    <w:rsid w:val="001E704E"/>
    <w:rsid w:val="001E72B0"/>
    <w:rsid w:val="001E76C0"/>
    <w:rsid w:val="001E76C2"/>
    <w:rsid w:val="001E7720"/>
    <w:rsid w:val="001E79B4"/>
    <w:rsid w:val="001E7D4F"/>
    <w:rsid w:val="001E7F3F"/>
    <w:rsid w:val="001E7F7E"/>
    <w:rsid w:val="001F036C"/>
    <w:rsid w:val="001F0428"/>
    <w:rsid w:val="001F0447"/>
    <w:rsid w:val="001F05EF"/>
    <w:rsid w:val="001F0645"/>
    <w:rsid w:val="001F1237"/>
    <w:rsid w:val="001F14AB"/>
    <w:rsid w:val="001F189A"/>
    <w:rsid w:val="001F191B"/>
    <w:rsid w:val="001F1B31"/>
    <w:rsid w:val="001F1C95"/>
    <w:rsid w:val="001F2011"/>
    <w:rsid w:val="001F20D9"/>
    <w:rsid w:val="001F2196"/>
    <w:rsid w:val="001F21C8"/>
    <w:rsid w:val="001F21F6"/>
    <w:rsid w:val="001F224F"/>
    <w:rsid w:val="001F27CC"/>
    <w:rsid w:val="001F2E7F"/>
    <w:rsid w:val="001F31AE"/>
    <w:rsid w:val="001F378F"/>
    <w:rsid w:val="001F37AF"/>
    <w:rsid w:val="001F37DB"/>
    <w:rsid w:val="001F39DA"/>
    <w:rsid w:val="001F3C97"/>
    <w:rsid w:val="001F3D77"/>
    <w:rsid w:val="001F3EFF"/>
    <w:rsid w:val="001F40FC"/>
    <w:rsid w:val="001F4CC2"/>
    <w:rsid w:val="001F4DC1"/>
    <w:rsid w:val="001F4FDF"/>
    <w:rsid w:val="001F53B2"/>
    <w:rsid w:val="001F54F6"/>
    <w:rsid w:val="001F5531"/>
    <w:rsid w:val="001F5700"/>
    <w:rsid w:val="001F578A"/>
    <w:rsid w:val="001F5E7E"/>
    <w:rsid w:val="001F6751"/>
    <w:rsid w:val="001F7096"/>
    <w:rsid w:val="001F7396"/>
    <w:rsid w:val="001F7AB8"/>
    <w:rsid w:val="001F7ABB"/>
    <w:rsid w:val="001F7E4B"/>
    <w:rsid w:val="001F7EF6"/>
    <w:rsid w:val="002001E7"/>
    <w:rsid w:val="00200271"/>
    <w:rsid w:val="0020044A"/>
    <w:rsid w:val="002004CD"/>
    <w:rsid w:val="00200651"/>
    <w:rsid w:val="0020088E"/>
    <w:rsid w:val="00200A71"/>
    <w:rsid w:val="00200AFB"/>
    <w:rsid w:val="002010F5"/>
    <w:rsid w:val="002017AC"/>
    <w:rsid w:val="00201953"/>
    <w:rsid w:val="00202C38"/>
    <w:rsid w:val="00202DDC"/>
    <w:rsid w:val="00203315"/>
    <w:rsid w:val="0020370D"/>
    <w:rsid w:val="00203737"/>
    <w:rsid w:val="00204226"/>
    <w:rsid w:val="00204289"/>
    <w:rsid w:val="00204439"/>
    <w:rsid w:val="00204445"/>
    <w:rsid w:val="00204595"/>
    <w:rsid w:val="00204668"/>
    <w:rsid w:val="00204C61"/>
    <w:rsid w:val="0020529F"/>
    <w:rsid w:val="002055A3"/>
    <w:rsid w:val="00206C7A"/>
    <w:rsid w:val="00206EFC"/>
    <w:rsid w:val="00206F32"/>
    <w:rsid w:val="0020709E"/>
    <w:rsid w:val="00207891"/>
    <w:rsid w:val="0020799B"/>
    <w:rsid w:val="002079B8"/>
    <w:rsid w:val="00207AA5"/>
    <w:rsid w:val="00210007"/>
    <w:rsid w:val="00210110"/>
    <w:rsid w:val="0021034C"/>
    <w:rsid w:val="002109E4"/>
    <w:rsid w:val="00210C7C"/>
    <w:rsid w:val="00210CE2"/>
    <w:rsid w:val="00211741"/>
    <w:rsid w:val="00211DF7"/>
    <w:rsid w:val="00211E14"/>
    <w:rsid w:val="00211E28"/>
    <w:rsid w:val="0021250C"/>
    <w:rsid w:val="00212BE3"/>
    <w:rsid w:val="002131E4"/>
    <w:rsid w:val="002133BF"/>
    <w:rsid w:val="0021370A"/>
    <w:rsid w:val="002139D4"/>
    <w:rsid w:val="0021408D"/>
    <w:rsid w:val="00214147"/>
    <w:rsid w:val="00214A27"/>
    <w:rsid w:val="00214BEE"/>
    <w:rsid w:val="00214CE3"/>
    <w:rsid w:val="00214CEE"/>
    <w:rsid w:val="00214FCC"/>
    <w:rsid w:val="00214FE8"/>
    <w:rsid w:val="0021500E"/>
    <w:rsid w:val="00215506"/>
    <w:rsid w:val="00215583"/>
    <w:rsid w:val="002155D8"/>
    <w:rsid w:val="00215ADD"/>
    <w:rsid w:val="00215D66"/>
    <w:rsid w:val="00215FAA"/>
    <w:rsid w:val="00215FD3"/>
    <w:rsid w:val="002161E4"/>
    <w:rsid w:val="002163DD"/>
    <w:rsid w:val="002163DE"/>
    <w:rsid w:val="002164B4"/>
    <w:rsid w:val="002166ED"/>
    <w:rsid w:val="0021683A"/>
    <w:rsid w:val="00216974"/>
    <w:rsid w:val="00216A52"/>
    <w:rsid w:val="00216C58"/>
    <w:rsid w:val="0021719E"/>
    <w:rsid w:val="00217537"/>
    <w:rsid w:val="00217583"/>
    <w:rsid w:val="00217649"/>
    <w:rsid w:val="00217E66"/>
    <w:rsid w:val="002201FF"/>
    <w:rsid w:val="002202C0"/>
    <w:rsid w:val="00220A33"/>
    <w:rsid w:val="00220ACC"/>
    <w:rsid w:val="00220B9F"/>
    <w:rsid w:val="00220D1B"/>
    <w:rsid w:val="00220F78"/>
    <w:rsid w:val="00220FA6"/>
    <w:rsid w:val="00221188"/>
    <w:rsid w:val="00221551"/>
    <w:rsid w:val="002216C1"/>
    <w:rsid w:val="00221AE0"/>
    <w:rsid w:val="002224A4"/>
    <w:rsid w:val="00222867"/>
    <w:rsid w:val="00222BE8"/>
    <w:rsid w:val="00222D5C"/>
    <w:rsid w:val="0022307B"/>
    <w:rsid w:val="00223482"/>
    <w:rsid w:val="00223D44"/>
    <w:rsid w:val="0022425A"/>
    <w:rsid w:val="00224297"/>
    <w:rsid w:val="00224320"/>
    <w:rsid w:val="00224326"/>
    <w:rsid w:val="00224561"/>
    <w:rsid w:val="002247CA"/>
    <w:rsid w:val="00224A72"/>
    <w:rsid w:val="00224DFF"/>
    <w:rsid w:val="0022535F"/>
    <w:rsid w:val="002253EF"/>
    <w:rsid w:val="00225533"/>
    <w:rsid w:val="002258B1"/>
    <w:rsid w:val="00225ADE"/>
    <w:rsid w:val="00225CD4"/>
    <w:rsid w:val="00225F1E"/>
    <w:rsid w:val="002262A6"/>
    <w:rsid w:val="002263A3"/>
    <w:rsid w:val="002265CF"/>
    <w:rsid w:val="00226662"/>
    <w:rsid w:val="002268AA"/>
    <w:rsid w:val="00226E87"/>
    <w:rsid w:val="002274E6"/>
    <w:rsid w:val="00227D72"/>
    <w:rsid w:val="00227E76"/>
    <w:rsid w:val="002301D4"/>
    <w:rsid w:val="002303BF"/>
    <w:rsid w:val="00230415"/>
    <w:rsid w:val="002305BF"/>
    <w:rsid w:val="002305CA"/>
    <w:rsid w:val="00230865"/>
    <w:rsid w:val="00230881"/>
    <w:rsid w:val="002308AC"/>
    <w:rsid w:val="00231204"/>
    <w:rsid w:val="00231651"/>
    <w:rsid w:val="00231716"/>
    <w:rsid w:val="00231B5C"/>
    <w:rsid w:val="00231C6F"/>
    <w:rsid w:val="00231E5F"/>
    <w:rsid w:val="002320A8"/>
    <w:rsid w:val="002324F6"/>
    <w:rsid w:val="002329BF"/>
    <w:rsid w:val="00232C6C"/>
    <w:rsid w:val="00233284"/>
    <w:rsid w:val="00233312"/>
    <w:rsid w:val="00233313"/>
    <w:rsid w:val="002337C8"/>
    <w:rsid w:val="00233B23"/>
    <w:rsid w:val="00233BD8"/>
    <w:rsid w:val="00233D27"/>
    <w:rsid w:val="00233E83"/>
    <w:rsid w:val="0023417C"/>
    <w:rsid w:val="00234362"/>
    <w:rsid w:val="0023442F"/>
    <w:rsid w:val="0023469F"/>
    <w:rsid w:val="00234703"/>
    <w:rsid w:val="00235369"/>
    <w:rsid w:val="00235D6F"/>
    <w:rsid w:val="00235D99"/>
    <w:rsid w:val="00235DBA"/>
    <w:rsid w:val="00235E3A"/>
    <w:rsid w:val="00235F51"/>
    <w:rsid w:val="00236076"/>
    <w:rsid w:val="002360A0"/>
    <w:rsid w:val="002360B2"/>
    <w:rsid w:val="00236205"/>
    <w:rsid w:val="002363C9"/>
    <w:rsid w:val="0023646E"/>
    <w:rsid w:val="002366FA"/>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0D48"/>
    <w:rsid w:val="002414C7"/>
    <w:rsid w:val="00241529"/>
    <w:rsid w:val="0024178E"/>
    <w:rsid w:val="00241A74"/>
    <w:rsid w:val="00241B57"/>
    <w:rsid w:val="00242411"/>
    <w:rsid w:val="00242540"/>
    <w:rsid w:val="002428C2"/>
    <w:rsid w:val="00242E79"/>
    <w:rsid w:val="002430CF"/>
    <w:rsid w:val="00243472"/>
    <w:rsid w:val="00243FF8"/>
    <w:rsid w:val="002440DC"/>
    <w:rsid w:val="002441EB"/>
    <w:rsid w:val="00244551"/>
    <w:rsid w:val="00244AF7"/>
    <w:rsid w:val="00244C5C"/>
    <w:rsid w:val="00244E1B"/>
    <w:rsid w:val="00244EE2"/>
    <w:rsid w:val="00244FFF"/>
    <w:rsid w:val="002452CC"/>
    <w:rsid w:val="002453BD"/>
    <w:rsid w:val="00245A95"/>
    <w:rsid w:val="00245AA8"/>
    <w:rsid w:val="00245D60"/>
    <w:rsid w:val="002466D8"/>
    <w:rsid w:val="00246732"/>
    <w:rsid w:val="002467F8"/>
    <w:rsid w:val="00246A91"/>
    <w:rsid w:val="00246EEF"/>
    <w:rsid w:val="0024728A"/>
    <w:rsid w:val="002472DA"/>
    <w:rsid w:val="0024754B"/>
    <w:rsid w:val="00247572"/>
    <w:rsid w:val="00247763"/>
    <w:rsid w:val="002477B5"/>
    <w:rsid w:val="00247A99"/>
    <w:rsid w:val="00247F25"/>
    <w:rsid w:val="002500EC"/>
    <w:rsid w:val="0025079C"/>
    <w:rsid w:val="00250C61"/>
    <w:rsid w:val="00250D97"/>
    <w:rsid w:val="0025141F"/>
    <w:rsid w:val="00251698"/>
    <w:rsid w:val="002517E4"/>
    <w:rsid w:val="00251A70"/>
    <w:rsid w:val="00251CBC"/>
    <w:rsid w:val="00251CED"/>
    <w:rsid w:val="002523DD"/>
    <w:rsid w:val="0025258B"/>
    <w:rsid w:val="002525A3"/>
    <w:rsid w:val="0025271B"/>
    <w:rsid w:val="00252B22"/>
    <w:rsid w:val="00252B61"/>
    <w:rsid w:val="0025339A"/>
    <w:rsid w:val="0025363F"/>
    <w:rsid w:val="00253E0E"/>
    <w:rsid w:val="00253E5E"/>
    <w:rsid w:val="00253F91"/>
    <w:rsid w:val="00254089"/>
    <w:rsid w:val="002540B9"/>
    <w:rsid w:val="002543D4"/>
    <w:rsid w:val="002545B9"/>
    <w:rsid w:val="002547F3"/>
    <w:rsid w:val="00254CDD"/>
    <w:rsid w:val="00254FD6"/>
    <w:rsid w:val="002551A1"/>
    <w:rsid w:val="00255CD0"/>
    <w:rsid w:val="00255CFA"/>
    <w:rsid w:val="00256041"/>
    <w:rsid w:val="00256676"/>
    <w:rsid w:val="002568B1"/>
    <w:rsid w:val="00256941"/>
    <w:rsid w:val="00256979"/>
    <w:rsid w:val="00256ABE"/>
    <w:rsid w:val="00257050"/>
    <w:rsid w:val="0025786D"/>
    <w:rsid w:val="0025792F"/>
    <w:rsid w:val="00257950"/>
    <w:rsid w:val="00257A9E"/>
    <w:rsid w:val="00257BF7"/>
    <w:rsid w:val="00257F50"/>
    <w:rsid w:val="00257FA7"/>
    <w:rsid w:val="002601F8"/>
    <w:rsid w:val="00260723"/>
    <w:rsid w:val="00260AED"/>
    <w:rsid w:val="00260CF3"/>
    <w:rsid w:val="00261003"/>
    <w:rsid w:val="002610F8"/>
    <w:rsid w:val="00261405"/>
    <w:rsid w:val="002615BF"/>
    <w:rsid w:val="002619E1"/>
    <w:rsid w:val="002620B6"/>
    <w:rsid w:val="0026240E"/>
    <w:rsid w:val="002627C2"/>
    <w:rsid w:val="00262852"/>
    <w:rsid w:val="0026342F"/>
    <w:rsid w:val="00263588"/>
    <w:rsid w:val="00263637"/>
    <w:rsid w:val="002639E1"/>
    <w:rsid w:val="00263A6E"/>
    <w:rsid w:val="0026403A"/>
    <w:rsid w:val="002641C4"/>
    <w:rsid w:val="002647D5"/>
    <w:rsid w:val="00264C40"/>
    <w:rsid w:val="0026515E"/>
    <w:rsid w:val="002651E0"/>
    <w:rsid w:val="002651FA"/>
    <w:rsid w:val="002652AC"/>
    <w:rsid w:val="00265319"/>
    <w:rsid w:val="00265500"/>
    <w:rsid w:val="00265919"/>
    <w:rsid w:val="00265A2F"/>
    <w:rsid w:val="00265B20"/>
    <w:rsid w:val="00265B65"/>
    <w:rsid w:val="00265D20"/>
    <w:rsid w:val="00265ED2"/>
    <w:rsid w:val="00266035"/>
    <w:rsid w:val="002660C1"/>
    <w:rsid w:val="00266D2A"/>
    <w:rsid w:val="002672BF"/>
    <w:rsid w:val="0026749C"/>
    <w:rsid w:val="002675BE"/>
    <w:rsid w:val="002675DF"/>
    <w:rsid w:val="002676ED"/>
    <w:rsid w:val="00267A2D"/>
    <w:rsid w:val="002700C6"/>
    <w:rsid w:val="002701DD"/>
    <w:rsid w:val="0027029F"/>
    <w:rsid w:val="002703A9"/>
    <w:rsid w:val="00270660"/>
    <w:rsid w:val="00270A16"/>
    <w:rsid w:val="00270AA0"/>
    <w:rsid w:val="00270ECA"/>
    <w:rsid w:val="0027112B"/>
    <w:rsid w:val="002713FE"/>
    <w:rsid w:val="00272318"/>
    <w:rsid w:val="002724BE"/>
    <w:rsid w:val="002725B2"/>
    <w:rsid w:val="00272A35"/>
    <w:rsid w:val="00272C8A"/>
    <w:rsid w:val="00272ECF"/>
    <w:rsid w:val="002733A1"/>
    <w:rsid w:val="002733A5"/>
    <w:rsid w:val="0027357C"/>
    <w:rsid w:val="002739B9"/>
    <w:rsid w:val="00273F4C"/>
    <w:rsid w:val="00274347"/>
    <w:rsid w:val="00274348"/>
    <w:rsid w:val="002743BF"/>
    <w:rsid w:val="002744EA"/>
    <w:rsid w:val="00274646"/>
    <w:rsid w:val="00274C0C"/>
    <w:rsid w:val="0027512C"/>
    <w:rsid w:val="002752E7"/>
    <w:rsid w:val="002754A5"/>
    <w:rsid w:val="00275987"/>
    <w:rsid w:val="00275ED1"/>
    <w:rsid w:val="00275F1F"/>
    <w:rsid w:val="0027613B"/>
    <w:rsid w:val="002762E6"/>
    <w:rsid w:val="00276458"/>
    <w:rsid w:val="002768B2"/>
    <w:rsid w:val="0027699C"/>
    <w:rsid w:val="00276BA7"/>
    <w:rsid w:val="00276DAA"/>
    <w:rsid w:val="002776A7"/>
    <w:rsid w:val="00277928"/>
    <w:rsid w:val="002800EE"/>
    <w:rsid w:val="0028020B"/>
    <w:rsid w:val="00280816"/>
    <w:rsid w:val="00280885"/>
    <w:rsid w:val="002808A7"/>
    <w:rsid w:val="00281274"/>
    <w:rsid w:val="002813B9"/>
    <w:rsid w:val="002814AF"/>
    <w:rsid w:val="00281ACE"/>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B8A"/>
    <w:rsid w:val="00284D05"/>
    <w:rsid w:val="0028503B"/>
    <w:rsid w:val="002851C0"/>
    <w:rsid w:val="0028520E"/>
    <w:rsid w:val="00285263"/>
    <w:rsid w:val="00285653"/>
    <w:rsid w:val="00285AF8"/>
    <w:rsid w:val="00285C06"/>
    <w:rsid w:val="00285E6D"/>
    <w:rsid w:val="00286095"/>
    <w:rsid w:val="0028713D"/>
    <w:rsid w:val="00287218"/>
    <w:rsid w:val="002872A4"/>
    <w:rsid w:val="00287370"/>
    <w:rsid w:val="00287377"/>
    <w:rsid w:val="0028744E"/>
    <w:rsid w:val="0028760C"/>
    <w:rsid w:val="00290014"/>
    <w:rsid w:val="002905DF"/>
    <w:rsid w:val="002908D7"/>
    <w:rsid w:val="002908E0"/>
    <w:rsid w:val="00290CDD"/>
    <w:rsid w:val="002915C1"/>
    <w:rsid w:val="00291739"/>
    <w:rsid w:val="00291CC5"/>
    <w:rsid w:val="00291D6D"/>
    <w:rsid w:val="00291DC6"/>
    <w:rsid w:val="00291E93"/>
    <w:rsid w:val="00291EA2"/>
    <w:rsid w:val="002923B5"/>
    <w:rsid w:val="002923D9"/>
    <w:rsid w:val="00292505"/>
    <w:rsid w:val="002925A2"/>
    <w:rsid w:val="002927B1"/>
    <w:rsid w:val="002927C4"/>
    <w:rsid w:val="0029289A"/>
    <w:rsid w:val="00292AEA"/>
    <w:rsid w:val="00292F82"/>
    <w:rsid w:val="00293010"/>
    <w:rsid w:val="00293354"/>
    <w:rsid w:val="002934F3"/>
    <w:rsid w:val="002938D8"/>
    <w:rsid w:val="00293B4C"/>
    <w:rsid w:val="00293ED1"/>
    <w:rsid w:val="00293FE0"/>
    <w:rsid w:val="00294402"/>
    <w:rsid w:val="002947A0"/>
    <w:rsid w:val="002947BB"/>
    <w:rsid w:val="00294A1D"/>
    <w:rsid w:val="00294B0D"/>
    <w:rsid w:val="00294C7C"/>
    <w:rsid w:val="00294F3D"/>
    <w:rsid w:val="002950D9"/>
    <w:rsid w:val="002951FE"/>
    <w:rsid w:val="00295231"/>
    <w:rsid w:val="0029559D"/>
    <w:rsid w:val="00295B8A"/>
    <w:rsid w:val="00295C79"/>
    <w:rsid w:val="00295ED2"/>
    <w:rsid w:val="00296268"/>
    <w:rsid w:val="00296476"/>
    <w:rsid w:val="002965D2"/>
    <w:rsid w:val="00297007"/>
    <w:rsid w:val="00297290"/>
    <w:rsid w:val="0029730A"/>
    <w:rsid w:val="002973F2"/>
    <w:rsid w:val="002973F5"/>
    <w:rsid w:val="0029748E"/>
    <w:rsid w:val="002976FB"/>
    <w:rsid w:val="00297B73"/>
    <w:rsid w:val="002A0284"/>
    <w:rsid w:val="002A0361"/>
    <w:rsid w:val="002A076D"/>
    <w:rsid w:val="002A0BE9"/>
    <w:rsid w:val="002A0ED2"/>
    <w:rsid w:val="002A0FF5"/>
    <w:rsid w:val="002A1119"/>
    <w:rsid w:val="002A112E"/>
    <w:rsid w:val="002A11B5"/>
    <w:rsid w:val="002A1527"/>
    <w:rsid w:val="002A1861"/>
    <w:rsid w:val="002A1993"/>
    <w:rsid w:val="002A1EC8"/>
    <w:rsid w:val="002A207B"/>
    <w:rsid w:val="002A22BF"/>
    <w:rsid w:val="002A244D"/>
    <w:rsid w:val="002A2B13"/>
    <w:rsid w:val="002A335D"/>
    <w:rsid w:val="002A366E"/>
    <w:rsid w:val="002A36B6"/>
    <w:rsid w:val="002A371F"/>
    <w:rsid w:val="002A383C"/>
    <w:rsid w:val="002A3A6F"/>
    <w:rsid w:val="002A3B7D"/>
    <w:rsid w:val="002A3DAB"/>
    <w:rsid w:val="002A3EF9"/>
    <w:rsid w:val="002A45DB"/>
    <w:rsid w:val="002A4761"/>
    <w:rsid w:val="002A4779"/>
    <w:rsid w:val="002A4841"/>
    <w:rsid w:val="002A4A44"/>
    <w:rsid w:val="002A4F29"/>
    <w:rsid w:val="002A55EB"/>
    <w:rsid w:val="002A56F8"/>
    <w:rsid w:val="002A59C4"/>
    <w:rsid w:val="002A5C5F"/>
    <w:rsid w:val="002A6759"/>
    <w:rsid w:val="002A6A32"/>
    <w:rsid w:val="002A6DAA"/>
    <w:rsid w:val="002A746F"/>
    <w:rsid w:val="002A7600"/>
    <w:rsid w:val="002A7AC1"/>
    <w:rsid w:val="002A7AFA"/>
    <w:rsid w:val="002B0505"/>
    <w:rsid w:val="002B0712"/>
    <w:rsid w:val="002B0D17"/>
    <w:rsid w:val="002B0F49"/>
    <w:rsid w:val="002B11D1"/>
    <w:rsid w:val="002B124C"/>
    <w:rsid w:val="002B13DC"/>
    <w:rsid w:val="002B1BE0"/>
    <w:rsid w:val="002B1DF6"/>
    <w:rsid w:val="002B2172"/>
    <w:rsid w:val="002B25C3"/>
    <w:rsid w:val="002B2A3F"/>
    <w:rsid w:val="002B2DAF"/>
    <w:rsid w:val="002B2E0F"/>
    <w:rsid w:val="002B2F6E"/>
    <w:rsid w:val="002B3330"/>
    <w:rsid w:val="002B34B9"/>
    <w:rsid w:val="002B3557"/>
    <w:rsid w:val="002B36E5"/>
    <w:rsid w:val="002B3718"/>
    <w:rsid w:val="002B3E25"/>
    <w:rsid w:val="002B3E3C"/>
    <w:rsid w:val="002B3EC8"/>
    <w:rsid w:val="002B473E"/>
    <w:rsid w:val="002B5030"/>
    <w:rsid w:val="002B51B3"/>
    <w:rsid w:val="002B5A09"/>
    <w:rsid w:val="002B6283"/>
    <w:rsid w:val="002B673E"/>
    <w:rsid w:val="002B680A"/>
    <w:rsid w:val="002B6A93"/>
    <w:rsid w:val="002B6D76"/>
    <w:rsid w:val="002B6DFA"/>
    <w:rsid w:val="002B6E0D"/>
    <w:rsid w:val="002B6F2B"/>
    <w:rsid w:val="002B7001"/>
    <w:rsid w:val="002B7004"/>
    <w:rsid w:val="002B70FC"/>
    <w:rsid w:val="002B72F7"/>
    <w:rsid w:val="002B79A2"/>
    <w:rsid w:val="002B79D1"/>
    <w:rsid w:val="002B7FD0"/>
    <w:rsid w:val="002C00FF"/>
    <w:rsid w:val="002C05FB"/>
    <w:rsid w:val="002C0747"/>
    <w:rsid w:val="002C085A"/>
    <w:rsid w:val="002C0A69"/>
    <w:rsid w:val="002C0F3C"/>
    <w:rsid w:val="002C10CB"/>
    <w:rsid w:val="002C123A"/>
    <w:rsid w:val="002C124C"/>
    <w:rsid w:val="002C13F3"/>
    <w:rsid w:val="002C16E4"/>
    <w:rsid w:val="002C1990"/>
    <w:rsid w:val="002C1C9B"/>
    <w:rsid w:val="002C1FB8"/>
    <w:rsid w:val="002C1FF6"/>
    <w:rsid w:val="002C2766"/>
    <w:rsid w:val="002C27F4"/>
    <w:rsid w:val="002C2842"/>
    <w:rsid w:val="002C29BE"/>
    <w:rsid w:val="002C3923"/>
    <w:rsid w:val="002C39E7"/>
    <w:rsid w:val="002C3D4A"/>
    <w:rsid w:val="002C3EA8"/>
    <w:rsid w:val="002C4336"/>
    <w:rsid w:val="002C43DB"/>
    <w:rsid w:val="002C43EA"/>
    <w:rsid w:val="002C529B"/>
    <w:rsid w:val="002C535B"/>
    <w:rsid w:val="002C5704"/>
    <w:rsid w:val="002C6042"/>
    <w:rsid w:val="002C6142"/>
    <w:rsid w:val="002C618F"/>
    <w:rsid w:val="002C6192"/>
    <w:rsid w:val="002C6541"/>
    <w:rsid w:val="002C6633"/>
    <w:rsid w:val="002C6886"/>
    <w:rsid w:val="002C6A2B"/>
    <w:rsid w:val="002C6BFF"/>
    <w:rsid w:val="002C6E71"/>
    <w:rsid w:val="002C70F3"/>
    <w:rsid w:val="002C7283"/>
    <w:rsid w:val="002C7B4A"/>
    <w:rsid w:val="002C7B5C"/>
    <w:rsid w:val="002C7B6A"/>
    <w:rsid w:val="002C7D56"/>
    <w:rsid w:val="002C7E29"/>
    <w:rsid w:val="002D0315"/>
    <w:rsid w:val="002D0C51"/>
    <w:rsid w:val="002D122A"/>
    <w:rsid w:val="002D12C9"/>
    <w:rsid w:val="002D1AA2"/>
    <w:rsid w:val="002D1DBA"/>
    <w:rsid w:val="002D2220"/>
    <w:rsid w:val="002D23DF"/>
    <w:rsid w:val="002D2488"/>
    <w:rsid w:val="002D2808"/>
    <w:rsid w:val="002D310D"/>
    <w:rsid w:val="002D3665"/>
    <w:rsid w:val="002D385E"/>
    <w:rsid w:val="002D39AC"/>
    <w:rsid w:val="002D3D8F"/>
    <w:rsid w:val="002D4579"/>
    <w:rsid w:val="002D4899"/>
    <w:rsid w:val="002D4BB2"/>
    <w:rsid w:val="002D5059"/>
    <w:rsid w:val="002D5307"/>
    <w:rsid w:val="002D5867"/>
    <w:rsid w:val="002D5A08"/>
    <w:rsid w:val="002D5C2F"/>
    <w:rsid w:val="002D6183"/>
    <w:rsid w:val="002D63CC"/>
    <w:rsid w:val="002D6919"/>
    <w:rsid w:val="002D6A7E"/>
    <w:rsid w:val="002D745D"/>
    <w:rsid w:val="002D757A"/>
    <w:rsid w:val="002D7651"/>
    <w:rsid w:val="002D7753"/>
    <w:rsid w:val="002D77CD"/>
    <w:rsid w:val="002D785A"/>
    <w:rsid w:val="002D794E"/>
    <w:rsid w:val="002D7D2C"/>
    <w:rsid w:val="002E00DA"/>
    <w:rsid w:val="002E0233"/>
    <w:rsid w:val="002E02A2"/>
    <w:rsid w:val="002E0563"/>
    <w:rsid w:val="002E05E3"/>
    <w:rsid w:val="002E06B2"/>
    <w:rsid w:val="002E06F9"/>
    <w:rsid w:val="002E0809"/>
    <w:rsid w:val="002E0B4B"/>
    <w:rsid w:val="002E13BE"/>
    <w:rsid w:val="002E18B3"/>
    <w:rsid w:val="002E18F5"/>
    <w:rsid w:val="002E1EEA"/>
    <w:rsid w:val="002E2357"/>
    <w:rsid w:val="002E24CE"/>
    <w:rsid w:val="002E2648"/>
    <w:rsid w:val="002E2712"/>
    <w:rsid w:val="002E280B"/>
    <w:rsid w:val="002E3042"/>
    <w:rsid w:val="002E31D9"/>
    <w:rsid w:val="002E35E9"/>
    <w:rsid w:val="002E3A6A"/>
    <w:rsid w:val="002E3CB6"/>
    <w:rsid w:val="002E3F35"/>
    <w:rsid w:val="002E42B1"/>
    <w:rsid w:val="002E479B"/>
    <w:rsid w:val="002E47B1"/>
    <w:rsid w:val="002E4863"/>
    <w:rsid w:val="002E487B"/>
    <w:rsid w:val="002E4991"/>
    <w:rsid w:val="002E50CC"/>
    <w:rsid w:val="002E5283"/>
    <w:rsid w:val="002E52CE"/>
    <w:rsid w:val="002E5684"/>
    <w:rsid w:val="002E59C0"/>
    <w:rsid w:val="002E5D53"/>
    <w:rsid w:val="002E5E3C"/>
    <w:rsid w:val="002E61DD"/>
    <w:rsid w:val="002E643E"/>
    <w:rsid w:val="002E652C"/>
    <w:rsid w:val="002E6762"/>
    <w:rsid w:val="002E6922"/>
    <w:rsid w:val="002E6959"/>
    <w:rsid w:val="002E6D3F"/>
    <w:rsid w:val="002E6F2E"/>
    <w:rsid w:val="002E7045"/>
    <w:rsid w:val="002E788C"/>
    <w:rsid w:val="002E7AC7"/>
    <w:rsid w:val="002E7CE8"/>
    <w:rsid w:val="002F0621"/>
    <w:rsid w:val="002F06EF"/>
    <w:rsid w:val="002F0781"/>
    <w:rsid w:val="002F082C"/>
    <w:rsid w:val="002F0ABC"/>
    <w:rsid w:val="002F0AF8"/>
    <w:rsid w:val="002F0BFF"/>
    <w:rsid w:val="002F0CD8"/>
    <w:rsid w:val="002F0FBC"/>
    <w:rsid w:val="002F1356"/>
    <w:rsid w:val="002F1D2E"/>
    <w:rsid w:val="002F1F5F"/>
    <w:rsid w:val="002F2167"/>
    <w:rsid w:val="002F217E"/>
    <w:rsid w:val="002F23DD"/>
    <w:rsid w:val="002F2560"/>
    <w:rsid w:val="002F2887"/>
    <w:rsid w:val="002F2899"/>
    <w:rsid w:val="002F296C"/>
    <w:rsid w:val="002F2E19"/>
    <w:rsid w:val="002F385C"/>
    <w:rsid w:val="002F390E"/>
    <w:rsid w:val="002F3989"/>
    <w:rsid w:val="002F3AA3"/>
    <w:rsid w:val="002F3E29"/>
    <w:rsid w:val="002F3EB6"/>
    <w:rsid w:val="002F4AF9"/>
    <w:rsid w:val="002F4BF3"/>
    <w:rsid w:val="002F4C37"/>
    <w:rsid w:val="002F4FD9"/>
    <w:rsid w:val="002F514B"/>
    <w:rsid w:val="002F536D"/>
    <w:rsid w:val="002F53AF"/>
    <w:rsid w:val="002F5531"/>
    <w:rsid w:val="002F5EFD"/>
    <w:rsid w:val="002F6296"/>
    <w:rsid w:val="002F63A4"/>
    <w:rsid w:val="002F68FB"/>
    <w:rsid w:val="002F6D0F"/>
    <w:rsid w:val="002F6E4A"/>
    <w:rsid w:val="002F7183"/>
    <w:rsid w:val="002F77CE"/>
    <w:rsid w:val="002F7C51"/>
    <w:rsid w:val="003000C4"/>
    <w:rsid w:val="0030059D"/>
    <w:rsid w:val="00300C75"/>
    <w:rsid w:val="00300E14"/>
    <w:rsid w:val="00301061"/>
    <w:rsid w:val="00301446"/>
    <w:rsid w:val="00301A3D"/>
    <w:rsid w:val="00301DEA"/>
    <w:rsid w:val="00302360"/>
    <w:rsid w:val="00302576"/>
    <w:rsid w:val="00302748"/>
    <w:rsid w:val="00302794"/>
    <w:rsid w:val="003029EB"/>
    <w:rsid w:val="00302B6E"/>
    <w:rsid w:val="00302E1A"/>
    <w:rsid w:val="00303142"/>
    <w:rsid w:val="00303211"/>
    <w:rsid w:val="00303A43"/>
    <w:rsid w:val="00303CB5"/>
    <w:rsid w:val="00304070"/>
    <w:rsid w:val="0030416B"/>
    <w:rsid w:val="00304602"/>
    <w:rsid w:val="0030470E"/>
    <w:rsid w:val="00304992"/>
    <w:rsid w:val="003049DF"/>
    <w:rsid w:val="00304A27"/>
    <w:rsid w:val="00304C0B"/>
    <w:rsid w:val="0030538B"/>
    <w:rsid w:val="003054CE"/>
    <w:rsid w:val="003055F1"/>
    <w:rsid w:val="00305893"/>
    <w:rsid w:val="003059FB"/>
    <w:rsid w:val="00305DB4"/>
    <w:rsid w:val="003060DB"/>
    <w:rsid w:val="003067CB"/>
    <w:rsid w:val="00306CA8"/>
    <w:rsid w:val="003077C3"/>
    <w:rsid w:val="00307DBC"/>
    <w:rsid w:val="00307DD2"/>
    <w:rsid w:val="00307DF1"/>
    <w:rsid w:val="00307E3C"/>
    <w:rsid w:val="003100D0"/>
    <w:rsid w:val="003101C9"/>
    <w:rsid w:val="00310201"/>
    <w:rsid w:val="0031021B"/>
    <w:rsid w:val="00310524"/>
    <w:rsid w:val="0031058C"/>
    <w:rsid w:val="00310BDB"/>
    <w:rsid w:val="00310D09"/>
    <w:rsid w:val="00310E9F"/>
    <w:rsid w:val="00311087"/>
    <w:rsid w:val="0031114C"/>
    <w:rsid w:val="0031154F"/>
    <w:rsid w:val="0031178B"/>
    <w:rsid w:val="00311C8F"/>
    <w:rsid w:val="003127D4"/>
    <w:rsid w:val="00312927"/>
    <w:rsid w:val="00312D19"/>
    <w:rsid w:val="003131C9"/>
    <w:rsid w:val="003132DF"/>
    <w:rsid w:val="003133A6"/>
    <w:rsid w:val="00313693"/>
    <w:rsid w:val="00313FDB"/>
    <w:rsid w:val="00313FE1"/>
    <w:rsid w:val="003143C9"/>
    <w:rsid w:val="003147B9"/>
    <w:rsid w:val="00314959"/>
    <w:rsid w:val="00315C11"/>
    <w:rsid w:val="00315CA0"/>
    <w:rsid w:val="00315CD3"/>
    <w:rsid w:val="00315D90"/>
    <w:rsid w:val="003161A0"/>
    <w:rsid w:val="0031693F"/>
    <w:rsid w:val="00316C75"/>
    <w:rsid w:val="00316EFE"/>
    <w:rsid w:val="00317799"/>
    <w:rsid w:val="0032002D"/>
    <w:rsid w:val="003200D5"/>
    <w:rsid w:val="0032023A"/>
    <w:rsid w:val="00320322"/>
    <w:rsid w:val="0032076F"/>
    <w:rsid w:val="00320C38"/>
    <w:rsid w:val="00320C5C"/>
    <w:rsid w:val="00321056"/>
    <w:rsid w:val="003210E4"/>
    <w:rsid w:val="003212B9"/>
    <w:rsid w:val="0032172F"/>
    <w:rsid w:val="00321929"/>
    <w:rsid w:val="0032194A"/>
    <w:rsid w:val="00321B1E"/>
    <w:rsid w:val="00321D66"/>
    <w:rsid w:val="00321E40"/>
    <w:rsid w:val="00321F90"/>
    <w:rsid w:val="00322195"/>
    <w:rsid w:val="003224A9"/>
    <w:rsid w:val="003224F6"/>
    <w:rsid w:val="003225B5"/>
    <w:rsid w:val="003226EF"/>
    <w:rsid w:val="00322736"/>
    <w:rsid w:val="003229EB"/>
    <w:rsid w:val="00322CC7"/>
    <w:rsid w:val="00323285"/>
    <w:rsid w:val="00323472"/>
    <w:rsid w:val="003236AF"/>
    <w:rsid w:val="003239E3"/>
    <w:rsid w:val="00323F3C"/>
    <w:rsid w:val="00324316"/>
    <w:rsid w:val="0032443B"/>
    <w:rsid w:val="00324579"/>
    <w:rsid w:val="003245B4"/>
    <w:rsid w:val="0032471F"/>
    <w:rsid w:val="00324B6F"/>
    <w:rsid w:val="00324DDF"/>
    <w:rsid w:val="00324E11"/>
    <w:rsid w:val="003251CF"/>
    <w:rsid w:val="0032553B"/>
    <w:rsid w:val="003255F3"/>
    <w:rsid w:val="00325712"/>
    <w:rsid w:val="00325767"/>
    <w:rsid w:val="00325DCD"/>
    <w:rsid w:val="00326581"/>
    <w:rsid w:val="00326AB2"/>
    <w:rsid w:val="00326BB8"/>
    <w:rsid w:val="00326F74"/>
    <w:rsid w:val="00327499"/>
    <w:rsid w:val="003274CD"/>
    <w:rsid w:val="0032765E"/>
    <w:rsid w:val="0032777F"/>
    <w:rsid w:val="00327A8B"/>
    <w:rsid w:val="003300C6"/>
    <w:rsid w:val="003306D2"/>
    <w:rsid w:val="00330790"/>
    <w:rsid w:val="0033079C"/>
    <w:rsid w:val="00330D1B"/>
    <w:rsid w:val="0033105E"/>
    <w:rsid w:val="0033107D"/>
    <w:rsid w:val="00331210"/>
    <w:rsid w:val="003318CE"/>
    <w:rsid w:val="00331A06"/>
    <w:rsid w:val="00331B04"/>
    <w:rsid w:val="00331C58"/>
    <w:rsid w:val="00331DC7"/>
    <w:rsid w:val="003320E9"/>
    <w:rsid w:val="003321AC"/>
    <w:rsid w:val="00332572"/>
    <w:rsid w:val="0033290B"/>
    <w:rsid w:val="00332DD3"/>
    <w:rsid w:val="00332F92"/>
    <w:rsid w:val="00332FF3"/>
    <w:rsid w:val="003332D6"/>
    <w:rsid w:val="00333519"/>
    <w:rsid w:val="003335A9"/>
    <w:rsid w:val="00333951"/>
    <w:rsid w:val="00333B4C"/>
    <w:rsid w:val="00333E36"/>
    <w:rsid w:val="00333F83"/>
    <w:rsid w:val="0033403D"/>
    <w:rsid w:val="00334081"/>
    <w:rsid w:val="00334288"/>
    <w:rsid w:val="00334464"/>
    <w:rsid w:val="003344B1"/>
    <w:rsid w:val="0033461B"/>
    <w:rsid w:val="00335083"/>
    <w:rsid w:val="003353B4"/>
    <w:rsid w:val="00335524"/>
    <w:rsid w:val="00335564"/>
    <w:rsid w:val="00335EA0"/>
    <w:rsid w:val="0033686B"/>
    <w:rsid w:val="00336C35"/>
    <w:rsid w:val="003373B3"/>
    <w:rsid w:val="003373E4"/>
    <w:rsid w:val="00337DA2"/>
    <w:rsid w:val="00337DD1"/>
    <w:rsid w:val="00340272"/>
    <w:rsid w:val="003402D4"/>
    <w:rsid w:val="003403C6"/>
    <w:rsid w:val="00340B9F"/>
    <w:rsid w:val="00340F12"/>
    <w:rsid w:val="00340FB7"/>
    <w:rsid w:val="00341056"/>
    <w:rsid w:val="00341556"/>
    <w:rsid w:val="003416DB"/>
    <w:rsid w:val="00341A07"/>
    <w:rsid w:val="00341B26"/>
    <w:rsid w:val="00342046"/>
    <w:rsid w:val="003420DB"/>
    <w:rsid w:val="00342141"/>
    <w:rsid w:val="003423A8"/>
    <w:rsid w:val="00342473"/>
    <w:rsid w:val="00342D11"/>
    <w:rsid w:val="0034316B"/>
    <w:rsid w:val="003435C5"/>
    <w:rsid w:val="003436AC"/>
    <w:rsid w:val="00343F0F"/>
    <w:rsid w:val="0034486B"/>
    <w:rsid w:val="00345070"/>
    <w:rsid w:val="0034539B"/>
    <w:rsid w:val="0034582B"/>
    <w:rsid w:val="00345A6C"/>
    <w:rsid w:val="00345AA4"/>
    <w:rsid w:val="00345B10"/>
    <w:rsid w:val="00345C37"/>
    <w:rsid w:val="00345FE5"/>
    <w:rsid w:val="00346594"/>
    <w:rsid w:val="00346AE0"/>
    <w:rsid w:val="00347915"/>
    <w:rsid w:val="00347AC8"/>
    <w:rsid w:val="00347B31"/>
    <w:rsid w:val="00347D39"/>
    <w:rsid w:val="0035001F"/>
    <w:rsid w:val="003503EC"/>
    <w:rsid w:val="00350527"/>
    <w:rsid w:val="0035081E"/>
    <w:rsid w:val="00350B9B"/>
    <w:rsid w:val="00350BE4"/>
    <w:rsid w:val="00350E44"/>
    <w:rsid w:val="003511E9"/>
    <w:rsid w:val="003513C1"/>
    <w:rsid w:val="00351B74"/>
    <w:rsid w:val="00351BD1"/>
    <w:rsid w:val="00351E4E"/>
    <w:rsid w:val="00351F25"/>
    <w:rsid w:val="0035202C"/>
    <w:rsid w:val="003523CC"/>
    <w:rsid w:val="003525BF"/>
    <w:rsid w:val="0035282D"/>
    <w:rsid w:val="0035286B"/>
    <w:rsid w:val="00352993"/>
    <w:rsid w:val="003529E2"/>
    <w:rsid w:val="00352A30"/>
    <w:rsid w:val="00352AA9"/>
    <w:rsid w:val="00353072"/>
    <w:rsid w:val="00353210"/>
    <w:rsid w:val="003535D8"/>
    <w:rsid w:val="00353765"/>
    <w:rsid w:val="00353965"/>
    <w:rsid w:val="00353F3F"/>
    <w:rsid w:val="003540F5"/>
    <w:rsid w:val="00354AB0"/>
    <w:rsid w:val="00354B87"/>
    <w:rsid w:val="00354CF6"/>
    <w:rsid w:val="00354ECE"/>
    <w:rsid w:val="00354EF1"/>
    <w:rsid w:val="00354F25"/>
    <w:rsid w:val="003551FF"/>
    <w:rsid w:val="0035526E"/>
    <w:rsid w:val="0035537A"/>
    <w:rsid w:val="00355534"/>
    <w:rsid w:val="003557A0"/>
    <w:rsid w:val="00355990"/>
    <w:rsid w:val="00356385"/>
    <w:rsid w:val="003567EE"/>
    <w:rsid w:val="00356F89"/>
    <w:rsid w:val="00356FC6"/>
    <w:rsid w:val="003570C6"/>
    <w:rsid w:val="00357282"/>
    <w:rsid w:val="0035743B"/>
    <w:rsid w:val="0035750D"/>
    <w:rsid w:val="00357671"/>
    <w:rsid w:val="00357760"/>
    <w:rsid w:val="003601BF"/>
    <w:rsid w:val="0036025B"/>
    <w:rsid w:val="00360541"/>
    <w:rsid w:val="0036092D"/>
    <w:rsid w:val="00360ABD"/>
    <w:rsid w:val="00360DDB"/>
    <w:rsid w:val="00360F6F"/>
    <w:rsid w:val="00360FAE"/>
    <w:rsid w:val="00361398"/>
    <w:rsid w:val="003614B8"/>
    <w:rsid w:val="003614DA"/>
    <w:rsid w:val="003614DF"/>
    <w:rsid w:val="003614E2"/>
    <w:rsid w:val="00361588"/>
    <w:rsid w:val="00361879"/>
    <w:rsid w:val="00361A3A"/>
    <w:rsid w:val="003624F1"/>
    <w:rsid w:val="003626B4"/>
    <w:rsid w:val="0036294D"/>
    <w:rsid w:val="00362D4A"/>
    <w:rsid w:val="00362FD7"/>
    <w:rsid w:val="00363644"/>
    <w:rsid w:val="00363920"/>
    <w:rsid w:val="0036393A"/>
    <w:rsid w:val="00363AC8"/>
    <w:rsid w:val="00363BF9"/>
    <w:rsid w:val="00363C75"/>
    <w:rsid w:val="00363CDB"/>
    <w:rsid w:val="00364182"/>
    <w:rsid w:val="003643D6"/>
    <w:rsid w:val="00364623"/>
    <w:rsid w:val="0036471B"/>
    <w:rsid w:val="0036499D"/>
    <w:rsid w:val="00364A32"/>
    <w:rsid w:val="00364D21"/>
    <w:rsid w:val="00364D39"/>
    <w:rsid w:val="00364EE0"/>
    <w:rsid w:val="00364F54"/>
    <w:rsid w:val="0036506F"/>
    <w:rsid w:val="00365581"/>
    <w:rsid w:val="00365996"/>
    <w:rsid w:val="00365E51"/>
    <w:rsid w:val="00365E8A"/>
    <w:rsid w:val="00365E91"/>
    <w:rsid w:val="00366105"/>
    <w:rsid w:val="00366200"/>
    <w:rsid w:val="003664EC"/>
    <w:rsid w:val="00366580"/>
    <w:rsid w:val="0036695E"/>
    <w:rsid w:val="00366B87"/>
    <w:rsid w:val="00366D78"/>
    <w:rsid w:val="00366F2E"/>
    <w:rsid w:val="00367FA0"/>
    <w:rsid w:val="0037009E"/>
    <w:rsid w:val="00370132"/>
    <w:rsid w:val="003702CC"/>
    <w:rsid w:val="00370318"/>
    <w:rsid w:val="00370373"/>
    <w:rsid w:val="00370C8B"/>
    <w:rsid w:val="00370E27"/>
    <w:rsid w:val="0037103E"/>
    <w:rsid w:val="00371747"/>
    <w:rsid w:val="003718DB"/>
    <w:rsid w:val="003721C1"/>
    <w:rsid w:val="003721E3"/>
    <w:rsid w:val="003723F8"/>
    <w:rsid w:val="0037266E"/>
    <w:rsid w:val="00372C75"/>
    <w:rsid w:val="00372F7C"/>
    <w:rsid w:val="00372FA8"/>
    <w:rsid w:val="00372FB7"/>
    <w:rsid w:val="003731E9"/>
    <w:rsid w:val="00373263"/>
    <w:rsid w:val="00373665"/>
    <w:rsid w:val="00373D42"/>
    <w:rsid w:val="003741BF"/>
    <w:rsid w:val="0037448D"/>
    <w:rsid w:val="00374775"/>
    <w:rsid w:val="0037479B"/>
    <w:rsid w:val="00375843"/>
    <w:rsid w:val="003758A0"/>
    <w:rsid w:val="00375919"/>
    <w:rsid w:val="00375C99"/>
    <w:rsid w:val="0037614E"/>
    <w:rsid w:val="00376439"/>
    <w:rsid w:val="003765B8"/>
    <w:rsid w:val="00376BCE"/>
    <w:rsid w:val="00376C06"/>
    <w:rsid w:val="00376DCD"/>
    <w:rsid w:val="00376E74"/>
    <w:rsid w:val="00377343"/>
    <w:rsid w:val="003774AE"/>
    <w:rsid w:val="00377E5D"/>
    <w:rsid w:val="003800E8"/>
    <w:rsid w:val="003802AF"/>
    <w:rsid w:val="00380505"/>
    <w:rsid w:val="00380660"/>
    <w:rsid w:val="00380A89"/>
    <w:rsid w:val="00380F9E"/>
    <w:rsid w:val="003814EC"/>
    <w:rsid w:val="0038166E"/>
    <w:rsid w:val="00381779"/>
    <w:rsid w:val="00381A64"/>
    <w:rsid w:val="00381B61"/>
    <w:rsid w:val="00381D9A"/>
    <w:rsid w:val="003822FA"/>
    <w:rsid w:val="00382718"/>
    <w:rsid w:val="00382903"/>
    <w:rsid w:val="00382B75"/>
    <w:rsid w:val="003836FA"/>
    <w:rsid w:val="00383A6E"/>
    <w:rsid w:val="00383CD4"/>
    <w:rsid w:val="00383D94"/>
    <w:rsid w:val="00383DBA"/>
    <w:rsid w:val="00383FA6"/>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8C1"/>
    <w:rsid w:val="00385DDB"/>
    <w:rsid w:val="00385F55"/>
    <w:rsid w:val="0038611E"/>
    <w:rsid w:val="0038639E"/>
    <w:rsid w:val="003863E6"/>
    <w:rsid w:val="00386736"/>
    <w:rsid w:val="0038674A"/>
    <w:rsid w:val="0038685A"/>
    <w:rsid w:val="00387173"/>
    <w:rsid w:val="0038723C"/>
    <w:rsid w:val="003873CF"/>
    <w:rsid w:val="0038757D"/>
    <w:rsid w:val="00387605"/>
    <w:rsid w:val="003877E1"/>
    <w:rsid w:val="00387A96"/>
    <w:rsid w:val="00387AB5"/>
    <w:rsid w:val="00387BF6"/>
    <w:rsid w:val="00387D86"/>
    <w:rsid w:val="0039003D"/>
    <w:rsid w:val="003903D6"/>
    <w:rsid w:val="0039064A"/>
    <w:rsid w:val="00390726"/>
    <w:rsid w:val="00390AAA"/>
    <w:rsid w:val="00390DD6"/>
    <w:rsid w:val="0039114A"/>
    <w:rsid w:val="00391472"/>
    <w:rsid w:val="00392177"/>
    <w:rsid w:val="003924FB"/>
    <w:rsid w:val="003928AD"/>
    <w:rsid w:val="00392A3D"/>
    <w:rsid w:val="00392DBA"/>
    <w:rsid w:val="00392DC4"/>
    <w:rsid w:val="00392DE0"/>
    <w:rsid w:val="00393B98"/>
    <w:rsid w:val="00393DE3"/>
    <w:rsid w:val="00393EDE"/>
    <w:rsid w:val="0039416A"/>
    <w:rsid w:val="0039456C"/>
    <w:rsid w:val="003945EE"/>
    <w:rsid w:val="0039491E"/>
    <w:rsid w:val="00394CD6"/>
    <w:rsid w:val="00394F30"/>
    <w:rsid w:val="00395318"/>
    <w:rsid w:val="003957E2"/>
    <w:rsid w:val="003958B8"/>
    <w:rsid w:val="00395F78"/>
    <w:rsid w:val="003962C7"/>
    <w:rsid w:val="003963EB"/>
    <w:rsid w:val="00396CC5"/>
    <w:rsid w:val="00396D4A"/>
    <w:rsid w:val="00397036"/>
    <w:rsid w:val="00397AC5"/>
    <w:rsid w:val="00397E35"/>
    <w:rsid w:val="003A03AE"/>
    <w:rsid w:val="003A0404"/>
    <w:rsid w:val="003A0B04"/>
    <w:rsid w:val="003A0C8A"/>
    <w:rsid w:val="003A0E6D"/>
    <w:rsid w:val="003A1267"/>
    <w:rsid w:val="003A13B5"/>
    <w:rsid w:val="003A1984"/>
    <w:rsid w:val="003A1B68"/>
    <w:rsid w:val="003A1CA7"/>
    <w:rsid w:val="003A1D30"/>
    <w:rsid w:val="003A1F03"/>
    <w:rsid w:val="003A1F59"/>
    <w:rsid w:val="003A24C6"/>
    <w:rsid w:val="003A26BC"/>
    <w:rsid w:val="003A2934"/>
    <w:rsid w:val="003A2D08"/>
    <w:rsid w:val="003A2E95"/>
    <w:rsid w:val="003A2F81"/>
    <w:rsid w:val="003A301C"/>
    <w:rsid w:val="003A333D"/>
    <w:rsid w:val="003A3454"/>
    <w:rsid w:val="003A3EE2"/>
    <w:rsid w:val="003A4487"/>
    <w:rsid w:val="003A4BBC"/>
    <w:rsid w:val="003A507D"/>
    <w:rsid w:val="003A509D"/>
    <w:rsid w:val="003A575B"/>
    <w:rsid w:val="003A580F"/>
    <w:rsid w:val="003A584F"/>
    <w:rsid w:val="003A5929"/>
    <w:rsid w:val="003A5A66"/>
    <w:rsid w:val="003A5D01"/>
    <w:rsid w:val="003A5D30"/>
    <w:rsid w:val="003A5D94"/>
    <w:rsid w:val="003A6152"/>
    <w:rsid w:val="003A6376"/>
    <w:rsid w:val="003A63D4"/>
    <w:rsid w:val="003A675B"/>
    <w:rsid w:val="003A67DB"/>
    <w:rsid w:val="003A6932"/>
    <w:rsid w:val="003A6A90"/>
    <w:rsid w:val="003A6C02"/>
    <w:rsid w:val="003A79A0"/>
    <w:rsid w:val="003A79EB"/>
    <w:rsid w:val="003A7B4C"/>
    <w:rsid w:val="003B0708"/>
    <w:rsid w:val="003B0990"/>
    <w:rsid w:val="003B0BC5"/>
    <w:rsid w:val="003B0CA0"/>
    <w:rsid w:val="003B0D3D"/>
    <w:rsid w:val="003B0E0B"/>
    <w:rsid w:val="003B1003"/>
    <w:rsid w:val="003B11CA"/>
    <w:rsid w:val="003B1A5B"/>
    <w:rsid w:val="003B20A0"/>
    <w:rsid w:val="003B22A2"/>
    <w:rsid w:val="003B25AF"/>
    <w:rsid w:val="003B29EC"/>
    <w:rsid w:val="003B2DD1"/>
    <w:rsid w:val="003B3073"/>
    <w:rsid w:val="003B30E1"/>
    <w:rsid w:val="003B353C"/>
    <w:rsid w:val="003B3BC1"/>
    <w:rsid w:val="003B41FB"/>
    <w:rsid w:val="003B479E"/>
    <w:rsid w:val="003B4D64"/>
    <w:rsid w:val="003B4DE8"/>
    <w:rsid w:val="003B4F2C"/>
    <w:rsid w:val="003B506A"/>
    <w:rsid w:val="003B51F0"/>
    <w:rsid w:val="003B53B9"/>
    <w:rsid w:val="003B5449"/>
    <w:rsid w:val="003B55B1"/>
    <w:rsid w:val="003B59A3"/>
    <w:rsid w:val="003B5CDE"/>
    <w:rsid w:val="003B5D0B"/>
    <w:rsid w:val="003B610A"/>
    <w:rsid w:val="003B61BE"/>
    <w:rsid w:val="003B65FA"/>
    <w:rsid w:val="003B68A3"/>
    <w:rsid w:val="003B6A9F"/>
    <w:rsid w:val="003B6BA0"/>
    <w:rsid w:val="003B6D00"/>
    <w:rsid w:val="003B7136"/>
    <w:rsid w:val="003B7326"/>
    <w:rsid w:val="003B7427"/>
    <w:rsid w:val="003B7508"/>
    <w:rsid w:val="003B7537"/>
    <w:rsid w:val="003B7BB9"/>
    <w:rsid w:val="003B7E0F"/>
    <w:rsid w:val="003C05A2"/>
    <w:rsid w:val="003C0762"/>
    <w:rsid w:val="003C09FD"/>
    <w:rsid w:val="003C0BD1"/>
    <w:rsid w:val="003C0DAF"/>
    <w:rsid w:val="003C0E46"/>
    <w:rsid w:val="003C105F"/>
    <w:rsid w:val="003C1908"/>
    <w:rsid w:val="003C1AE1"/>
    <w:rsid w:val="003C1ED8"/>
    <w:rsid w:val="003C2556"/>
    <w:rsid w:val="003C2D9D"/>
    <w:rsid w:val="003C2FB9"/>
    <w:rsid w:val="003C30DE"/>
    <w:rsid w:val="003C31CD"/>
    <w:rsid w:val="003C32FD"/>
    <w:rsid w:val="003C33E4"/>
    <w:rsid w:val="003C3AB7"/>
    <w:rsid w:val="003C3BD9"/>
    <w:rsid w:val="003C4490"/>
    <w:rsid w:val="003C48A6"/>
    <w:rsid w:val="003C564A"/>
    <w:rsid w:val="003C5678"/>
    <w:rsid w:val="003C568B"/>
    <w:rsid w:val="003C56E0"/>
    <w:rsid w:val="003C57F2"/>
    <w:rsid w:val="003C58BF"/>
    <w:rsid w:val="003C591B"/>
    <w:rsid w:val="003C5B9C"/>
    <w:rsid w:val="003C5CFE"/>
    <w:rsid w:val="003C5F3A"/>
    <w:rsid w:val="003C6219"/>
    <w:rsid w:val="003C6269"/>
    <w:rsid w:val="003C657F"/>
    <w:rsid w:val="003C6627"/>
    <w:rsid w:val="003C6AF8"/>
    <w:rsid w:val="003C6BF9"/>
    <w:rsid w:val="003C6EA7"/>
    <w:rsid w:val="003C6F43"/>
    <w:rsid w:val="003C7328"/>
    <w:rsid w:val="003C7C9F"/>
    <w:rsid w:val="003C7CF5"/>
    <w:rsid w:val="003C7ED0"/>
    <w:rsid w:val="003D033C"/>
    <w:rsid w:val="003D0A32"/>
    <w:rsid w:val="003D0E1A"/>
    <w:rsid w:val="003D1043"/>
    <w:rsid w:val="003D1595"/>
    <w:rsid w:val="003D16FC"/>
    <w:rsid w:val="003D1F56"/>
    <w:rsid w:val="003D213E"/>
    <w:rsid w:val="003D27B9"/>
    <w:rsid w:val="003D281F"/>
    <w:rsid w:val="003D289D"/>
    <w:rsid w:val="003D28DE"/>
    <w:rsid w:val="003D2B19"/>
    <w:rsid w:val="003D2BEB"/>
    <w:rsid w:val="003D2F88"/>
    <w:rsid w:val="003D310E"/>
    <w:rsid w:val="003D36AD"/>
    <w:rsid w:val="003D43A5"/>
    <w:rsid w:val="003D440D"/>
    <w:rsid w:val="003D4CA9"/>
    <w:rsid w:val="003D4D73"/>
    <w:rsid w:val="003D4DA4"/>
    <w:rsid w:val="003D4F12"/>
    <w:rsid w:val="003D50AA"/>
    <w:rsid w:val="003D515F"/>
    <w:rsid w:val="003D54DE"/>
    <w:rsid w:val="003D5728"/>
    <w:rsid w:val="003D5AAD"/>
    <w:rsid w:val="003D5B3C"/>
    <w:rsid w:val="003D5D1A"/>
    <w:rsid w:val="003D5EA1"/>
    <w:rsid w:val="003D5FB9"/>
    <w:rsid w:val="003D61BF"/>
    <w:rsid w:val="003D6961"/>
    <w:rsid w:val="003D6A65"/>
    <w:rsid w:val="003D7001"/>
    <w:rsid w:val="003D7C18"/>
    <w:rsid w:val="003D7E11"/>
    <w:rsid w:val="003E01A7"/>
    <w:rsid w:val="003E03DE"/>
    <w:rsid w:val="003E06BA"/>
    <w:rsid w:val="003E0B1F"/>
    <w:rsid w:val="003E0CA8"/>
    <w:rsid w:val="003E1238"/>
    <w:rsid w:val="003E12A4"/>
    <w:rsid w:val="003E18E2"/>
    <w:rsid w:val="003E1BD2"/>
    <w:rsid w:val="003E1F4E"/>
    <w:rsid w:val="003E1F52"/>
    <w:rsid w:val="003E2031"/>
    <w:rsid w:val="003E207D"/>
    <w:rsid w:val="003E2693"/>
    <w:rsid w:val="003E2C1B"/>
    <w:rsid w:val="003E2CA8"/>
    <w:rsid w:val="003E2E4D"/>
    <w:rsid w:val="003E30D8"/>
    <w:rsid w:val="003E3345"/>
    <w:rsid w:val="003E352A"/>
    <w:rsid w:val="003E367B"/>
    <w:rsid w:val="003E3A9E"/>
    <w:rsid w:val="003E40D8"/>
    <w:rsid w:val="003E49E4"/>
    <w:rsid w:val="003E4C61"/>
    <w:rsid w:val="003E5094"/>
    <w:rsid w:val="003E556F"/>
    <w:rsid w:val="003E5F5E"/>
    <w:rsid w:val="003E5F77"/>
    <w:rsid w:val="003E5F82"/>
    <w:rsid w:val="003E630B"/>
    <w:rsid w:val="003E6313"/>
    <w:rsid w:val="003E64AF"/>
    <w:rsid w:val="003E6573"/>
    <w:rsid w:val="003E6993"/>
    <w:rsid w:val="003E6AE2"/>
    <w:rsid w:val="003E72D6"/>
    <w:rsid w:val="003E7829"/>
    <w:rsid w:val="003E788E"/>
    <w:rsid w:val="003E797A"/>
    <w:rsid w:val="003E7A55"/>
    <w:rsid w:val="003F00B9"/>
    <w:rsid w:val="003F017C"/>
    <w:rsid w:val="003F08A0"/>
    <w:rsid w:val="003F08B9"/>
    <w:rsid w:val="003F09AE"/>
    <w:rsid w:val="003F0B21"/>
    <w:rsid w:val="003F1232"/>
    <w:rsid w:val="003F14AC"/>
    <w:rsid w:val="003F1C22"/>
    <w:rsid w:val="003F1DB4"/>
    <w:rsid w:val="003F210C"/>
    <w:rsid w:val="003F2328"/>
    <w:rsid w:val="003F238B"/>
    <w:rsid w:val="003F249E"/>
    <w:rsid w:val="003F24DA"/>
    <w:rsid w:val="003F2CE0"/>
    <w:rsid w:val="003F2D0F"/>
    <w:rsid w:val="003F3213"/>
    <w:rsid w:val="003F326D"/>
    <w:rsid w:val="003F347F"/>
    <w:rsid w:val="003F35BA"/>
    <w:rsid w:val="003F3BB3"/>
    <w:rsid w:val="003F3D68"/>
    <w:rsid w:val="003F3F18"/>
    <w:rsid w:val="003F3FA3"/>
    <w:rsid w:val="003F43E7"/>
    <w:rsid w:val="003F45E1"/>
    <w:rsid w:val="003F48DC"/>
    <w:rsid w:val="003F495D"/>
    <w:rsid w:val="003F4DA9"/>
    <w:rsid w:val="003F4E79"/>
    <w:rsid w:val="003F52D3"/>
    <w:rsid w:val="003F53A7"/>
    <w:rsid w:val="003F5424"/>
    <w:rsid w:val="003F54D6"/>
    <w:rsid w:val="003F5714"/>
    <w:rsid w:val="003F5AC9"/>
    <w:rsid w:val="003F5B50"/>
    <w:rsid w:val="003F6054"/>
    <w:rsid w:val="003F615F"/>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1202"/>
    <w:rsid w:val="00401389"/>
    <w:rsid w:val="00401403"/>
    <w:rsid w:val="00401531"/>
    <w:rsid w:val="00401767"/>
    <w:rsid w:val="00401831"/>
    <w:rsid w:val="00401920"/>
    <w:rsid w:val="00402160"/>
    <w:rsid w:val="00402283"/>
    <w:rsid w:val="0040240F"/>
    <w:rsid w:val="00402584"/>
    <w:rsid w:val="004026DD"/>
    <w:rsid w:val="004027CE"/>
    <w:rsid w:val="00402B2E"/>
    <w:rsid w:val="00402BE4"/>
    <w:rsid w:val="00402BE7"/>
    <w:rsid w:val="00402C57"/>
    <w:rsid w:val="00402CCF"/>
    <w:rsid w:val="004030B6"/>
    <w:rsid w:val="004031DF"/>
    <w:rsid w:val="004032C2"/>
    <w:rsid w:val="0040358D"/>
    <w:rsid w:val="00403620"/>
    <w:rsid w:val="00403924"/>
    <w:rsid w:val="00403A76"/>
    <w:rsid w:val="00403ABF"/>
    <w:rsid w:val="00403BCE"/>
    <w:rsid w:val="00403E0F"/>
    <w:rsid w:val="00403E62"/>
    <w:rsid w:val="00403F6F"/>
    <w:rsid w:val="00404061"/>
    <w:rsid w:val="004041D3"/>
    <w:rsid w:val="004043F2"/>
    <w:rsid w:val="004046D2"/>
    <w:rsid w:val="00404CD4"/>
    <w:rsid w:val="00404D59"/>
    <w:rsid w:val="00404D9F"/>
    <w:rsid w:val="00405344"/>
    <w:rsid w:val="004053F1"/>
    <w:rsid w:val="00405461"/>
    <w:rsid w:val="004057D1"/>
    <w:rsid w:val="004057FA"/>
    <w:rsid w:val="004058FE"/>
    <w:rsid w:val="004059DB"/>
    <w:rsid w:val="00405A99"/>
    <w:rsid w:val="00405AB6"/>
    <w:rsid w:val="00405D73"/>
    <w:rsid w:val="0040654D"/>
    <w:rsid w:val="004069AA"/>
    <w:rsid w:val="00406F39"/>
    <w:rsid w:val="004070F1"/>
    <w:rsid w:val="00407118"/>
    <w:rsid w:val="004071C6"/>
    <w:rsid w:val="00407266"/>
    <w:rsid w:val="00407676"/>
    <w:rsid w:val="00407A13"/>
    <w:rsid w:val="00407C4A"/>
    <w:rsid w:val="00407CA8"/>
    <w:rsid w:val="00407D42"/>
    <w:rsid w:val="00407FF4"/>
    <w:rsid w:val="004104B2"/>
    <w:rsid w:val="004105BE"/>
    <w:rsid w:val="00410A19"/>
    <w:rsid w:val="00410C3F"/>
    <w:rsid w:val="004110AA"/>
    <w:rsid w:val="0041113B"/>
    <w:rsid w:val="00411278"/>
    <w:rsid w:val="0041143F"/>
    <w:rsid w:val="00411639"/>
    <w:rsid w:val="0041185F"/>
    <w:rsid w:val="00411A4F"/>
    <w:rsid w:val="00411A95"/>
    <w:rsid w:val="00411FF1"/>
    <w:rsid w:val="0041210A"/>
    <w:rsid w:val="0041211C"/>
    <w:rsid w:val="00412137"/>
    <w:rsid w:val="00412194"/>
    <w:rsid w:val="00412732"/>
    <w:rsid w:val="004127BC"/>
    <w:rsid w:val="00412FAC"/>
    <w:rsid w:val="004136A6"/>
    <w:rsid w:val="004138B3"/>
    <w:rsid w:val="004138D6"/>
    <w:rsid w:val="004139B7"/>
    <w:rsid w:val="00413F00"/>
    <w:rsid w:val="0041432B"/>
    <w:rsid w:val="00414672"/>
    <w:rsid w:val="00414853"/>
    <w:rsid w:val="0041499E"/>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47"/>
    <w:rsid w:val="0041706E"/>
    <w:rsid w:val="00417A2B"/>
    <w:rsid w:val="00417B3A"/>
    <w:rsid w:val="00417BED"/>
    <w:rsid w:val="00417CE2"/>
    <w:rsid w:val="00417DCD"/>
    <w:rsid w:val="0042012B"/>
    <w:rsid w:val="0042017A"/>
    <w:rsid w:val="00420558"/>
    <w:rsid w:val="00420F45"/>
    <w:rsid w:val="00420F9F"/>
    <w:rsid w:val="00421979"/>
    <w:rsid w:val="004219F4"/>
    <w:rsid w:val="00421B17"/>
    <w:rsid w:val="00422963"/>
    <w:rsid w:val="004232D7"/>
    <w:rsid w:val="0042330E"/>
    <w:rsid w:val="0042331D"/>
    <w:rsid w:val="004234B8"/>
    <w:rsid w:val="004237E5"/>
    <w:rsid w:val="004239FF"/>
    <w:rsid w:val="00423E40"/>
    <w:rsid w:val="00423FAF"/>
    <w:rsid w:val="0042416C"/>
    <w:rsid w:val="004248F4"/>
    <w:rsid w:val="00424EDE"/>
    <w:rsid w:val="00425084"/>
    <w:rsid w:val="004250FC"/>
    <w:rsid w:val="00425155"/>
    <w:rsid w:val="004254F1"/>
    <w:rsid w:val="00425505"/>
    <w:rsid w:val="00425532"/>
    <w:rsid w:val="004257FD"/>
    <w:rsid w:val="00425A0A"/>
    <w:rsid w:val="00425D35"/>
    <w:rsid w:val="00425DCD"/>
    <w:rsid w:val="00426175"/>
    <w:rsid w:val="0042621C"/>
    <w:rsid w:val="00426412"/>
    <w:rsid w:val="0042647D"/>
    <w:rsid w:val="00426849"/>
    <w:rsid w:val="00426874"/>
    <w:rsid w:val="00426CC4"/>
    <w:rsid w:val="0042712A"/>
    <w:rsid w:val="00427825"/>
    <w:rsid w:val="00427E88"/>
    <w:rsid w:val="00430039"/>
    <w:rsid w:val="004304A6"/>
    <w:rsid w:val="0043088A"/>
    <w:rsid w:val="004308DE"/>
    <w:rsid w:val="0043096D"/>
    <w:rsid w:val="00430AC0"/>
    <w:rsid w:val="00430BA1"/>
    <w:rsid w:val="00430FBC"/>
    <w:rsid w:val="004310EE"/>
    <w:rsid w:val="00431132"/>
    <w:rsid w:val="0043177D"/>
    <w:rsid w:val="0043179E"/>
    <w:rsid w:val="00431B0B"/>
    <w:rsid w:val="00431EB5"/>
    <w:rsid w:val="004328A5"/>
    <w:rsid w:val="00432B28"/>
    <w:rsid w:val="00433146"/>
    <w:rsid w:val="00433180"/>
    <w:rsid w:val="004332D8"/>
    <w:rsid w:val="00433B27"/>
    <w:rsid w:val="004343E9"/>
    <w:rsid w:val="004343EC"/>
    <w:rsid w:val="004346A3"/>
    <w:rsid w:val="00434AC6"/>
    <w:rsid w:val="00434ADA"/>
    <w:rsid w:val="00434CC9"/>
    <w:rsid w:val="00435337"/>
    <w:rsid w:val="0043568E"/>
    <w:rsid w:val="00435935"/>
    <w:rsid w:val="00435D9F"/>
    <w:rsid w:val="00435F3E"/>
    <w:rsid w:val="0043610E"/>
    <w:rsid w:val="004363E4"/>
    <w:rsid w:val="004367FF"/>
    <w:rsid w:val="00436D2C"/>
    <w:rsid w:val="00437722"/>
    <w:rsid w:val="004377B6"/>
    <w:rsid w:val="00437B65"/>
    <w:rsid w:val="00437BD0"/>
    <w:rsid w:val="00440291"/>
    <w:rsid w:val="004404FE"/>
    <w:rsid w:val="004406E3"/>
    <w:rsid w:val="00440892"/>
    <w:rsid w:val="004409CE"/>
    <w:rsid w:val="00440C0A"/>
    <w:rsid w:val="00440C63"/>
    <w:rsid w:val="00441B0F"/>
    <w:rsid w:val="00441B11"/>
    <w:rsid w:val="00441C2E"/>
    <w:rsid w:val="004421BF"/>
    <w:rsid w:val="0044246E"/>
    <w:rsid w:val="0044250B"/>
    <w:rsid w:val="00442523"/>
    <w:rsid w:val="00442583"/>
    <w:rsid w:val="00442860"/>
    <w:rsid w:val="00442D49"/>
    <w:rsid w:val="00442F7B"/>
    <w:rsid w:val="0044312E"/>
    <w:rsid w:val="004432ED"/>
    <w:rsid w:val="004433A6"/>
    <w:rsid w:val="0044388F"/>
    <w:rsid w:val="00443A59"/>
    <w:rsid w:val="00443AF9"/>
    <w:rsid w:val="00444181"/>
    <w:rsid w:val="004441D9"/>
    <w:rsid w:val="00444240"/>
    <w:rsid w:val="004442AC"/>
    <w:rsid w:val="004442C6"/>
    <w:rsid w:val="00444561"/>
    <w:rsid w:val="00444615"/>
    <w:rsid w:val="0044475C"/>
    <w:rsid w:val="00444823"/>
    <w:rsid w:val="00444834"/>
    <w:rsid w:val="00444A02"/>
    <w:rsid w:val="00444A80"/>
    <w:rsid w:val="00444D20"/>
    <w:rsid w:val="00445576"/>
    <w:rsid w:val="00445641"/>
    <w:rsid w:val="0044583E"/>
    <w:rsid w:val="0044584A"/>
    <w:rsid w:val="00445AF6"/>
    <w:rsid w:val="00445C16"/>
    <w:rsid w:val="00445F1A"/>
    <w:rsid w:val="0044605E"/>
    <w:rsid w:val="00446088"/>
    <w:rsid w:val="00446214"/>
    <w:rsid w:val="004463C5"/>
    <w:rsid w:val="00446D42"/>
    <w:rsid w:val="00446D9D"/>
    <w:rsid w:val="00446FFD"/>
    <w:rsid w:val="00447008"/>
    <w:rsid w:val="004472BA"/>
    <w:rsid w:val="00447559"/>
    <w:rsid w:val="00447576"/>
    <w:rsid w:val="00447D1F"/>
    <w:rsid w:val="00450173"/>
    <w:rsid w:val="004504DF"/>
    <w:rsid w:val="0045051A"/>
    <w:rsid w:val="004507E5"/>
    <w:rsid w:val="0045087F"/>
    <w:rsid w:val="004508D1"/>
    <w:rsid w:val="00450FD4"/>
    <w:rsid w:val="00451342"/>
    <w:rsid w:val="0045202B"/>
    <w:rsid w:val="004520DE"/>
    <w:rsid w:val="00452740"/>
    <w:rsid w:val="00452CA9"/>
    <w:rsid w:val="00452E86"/>
    <w:rsid w:val="00452F98"/>
    <w:rsid w:val="00453092"/>
    <w:rsid w:val="004535AC"/>
    <w:rsid w:val="00453723"/>
    <w:rsid w:val="00453926"/>
    <w:rsid w:val="00453CCE"/>
    <w:rsid w:val="00453E1C"/>
    <w:rsid w:val="004542AB"/>
    <w:rsid w:val="00454541"/>
    <w:rsid w:val="0045482A"/>
    <w:rsid w:val="00454C88"/>
    <w:rsid w:val="00454CC1"/>
    <w:rsid w:val="0045500D"/>
    <w:rsid w:val="0045515E"/>
    <w:rsid w:val="004559B0"/>
    <w:rsid w:val="004559C5"/>
    <w:rsid w:val="004559D0"/>
    <w:rsid w:val="00455D51"/>
    <w:rsid w:val="00456091"/>
    <w:rsid w:val="0045609B"/>
    <w:rsid w:val="0045630F"/>
    <w:rsid w:val="00457023"/>
    <w:rsid w:val="00457892"/>
    <w:rsid w:val="00457A36"/>
    <w:rsid w:val="00457BA5"/>
    <w:rsid w:val="00457E52"/>
    <w:rsid w:val="00457F45"/>
    <w:rsid w:val="0046027B"/>
    <w:rsid w:val="00461459"/>
    <w:rsid w:val="004616BB"/>
    <w:rsid w:val="00461852"/>
    <w:rsid w:val="00461869"/>
    <w:rsid w:val="00461BA4"/>
    <w:rsid w:val="00461D4A"/>
    <w:rsid w:val="00462009"/>
    <w:rsid w:val="00462280"/>
    <w:rsid w:val="004626D5"/>
    <w:rsid w:val="00462D64"/>
    <w:rsid w:val="004639D9"/>
    <w:rsid w:val="00463A7E"/>
    <w:rsid w:val="004641FC"/>
    <w:rsid w:val="004642F5"/>
    <w:rsid w:val="004643AD"/>
    <w:rsid w:val="004643DA"/>
    <w:rsid w:val="004645BC"/>
    <w:rsid w:val="004649F0"/>
    <w:rsid w:val="004651BD"/>
    <w:rsid w:val="00465713"/>
    <w:rsid w:val="00465F32"/>
    <w:rsid w:val="004660B2"/>
    <w:rsid w:val="0046614E"/>
    <w:rsid w:val="004661A9"/>
    <w:rsid w:val="00466AA8"/>
    <w:rsid w:val="004675E1"/>
    <w:rsid w:val="00467868"/>
    <w:rsid w:val="0046787F"/>
    <w:rsid w:val="00467F64"/>
    <w:rsid w:val="00467FF2"/>
    <w:rsid w:val="00470012"/>
    <w:rsid w:val="004702BE"/>
    <w:rsid w:val="004703CD"/>
    <w:rsid w:val="004704C0"/>
    <w:rsid w:val="00470616"/>
    <w:rsid w:val="00470AB6"/>
    <w:rsid w:val="00470CC4"/>
    <w:rsid w:val="00471B40"/>
    <w:rsid w:val="004721E9"/>
    <w:rsid w:val="004722DF"/>
    <w:rsid w:val="0047270B"/>
    <w:rsid w:val="004728FA"/>
    <w:rsid w:val="00472D45"/>
    <w:rsid w:val="004732E5"/>
    <w:rsid w:val="00473417"/>
    <w:rsid w:val="00473A11"/>
    <w:rsid w:val="00473BA8"/>
    <w:rsid w:val="00473CDE"/>
    <w:rsid w:val="00473E24"/>
    <w:rsid w:val="00473E8D"/>
    <w:rsid w:val="00473F76"/>
    <w:rsid w:val="0047437B"/>
    <w:rsid w:val="00474558"/>
    <w:rsid w:val="00474830"/>
    <w:rsid w:val="0047499D"/>
    <w:rsid w:val="004749A7"/>
    <w:rsid w:val="00474A1B"/>
    <w:rsid w:val="00474A66"/>
    <w:rsid w:val="00474C04"/>
    <w:rsid w:val="00474CED"/>
    <w:rsid w:val="00474D01"/>
    <w:rsid w:val="00474D3C"/>
    <w:rsid w:val="00474D8A"/>
    <w:rsid w:val="00474DA9"/>
    <w:rsid w:val="0047543C"/>
    <w:rsid w:val="004756EB"/>
    <w:rsid w:val="00475866"/>
    <w:rsid w:val="00475AE5"/>
    <w:rsid w:val="00475B6C"/>
    <w:rsid w:val="00475C88"/>
    <w:rsid w:val="00475D24"/>
    <w:rsid w:val="0047664A"/>
    <w:rsid w:val="0047670D"/>
    <w:rsid w:val="00476749"/>
    <w:rsid w:val="00476811"/>
    <w:rsid w:val="00476938"/>
    <w:rsid w:val="00476B55"/>
    <w:rsid w:val="00477026"/>
    <w:rsid w:val="004770C8"/>
    <w:rsid w:val="0047736E"/>
    <w:rsid w:val="0047739D"/>
    <w:rsid w:val="00477442"/>
    <w:rsid w:val="00477644"/>
    <w:rsid w:val="00477655"/>
    <w:rsid w:val="00477743"/>
    <w:rsid w:val="00477E41"/>
    <w:rsid w:val="00477F01"/>
    <w:rsid w:val="004800D4"/>
    <w:rsid w:val="00480209"/>
    <w:rsid w:val="0048054C"/>
    <w:rsid w:val="004805E0"/>
    <w:rsid w:val="004807D6"/>
    <w:rsid w:val="0048086F"/>
    <w:rsid w:val="004808B5"/>
    <w:rsid w:val="004808F2"/>
    <w:rsid w:val="00480B81"/>
    <w:rsid w:val="004813E6"/>
    <w:rsid w:val="0048191C"/>
    <w:rsid w:val="00481A80"/>
    <w:rsid w:val="004828A9"/>
    <w:rsid w:val="00482E92"/>
    <w:rsid w:val="00483092"/>
    <w:rsid w:val="0048380F"/>
    <w:rsid w:val="004838B9"/>
    <w:rsid w:val="0048399B"/>
    <w:rsid w:val="00483ACD"/>
    <w:rsid w:val="00483EC3"/>
    <w:rsid w:val="00484052"/>
    <w:rsid w:val="00484281"/>
    <w:rsid w:val="0048463B"/>
    <w:rsid w:val="004846CE"/>
    <w:rsid w:val="00484822"/>
    <w:rsid w:val="0048487B"/>
    <w:rsid w:val="00484BBF"/>
    <w:rsid w:val="00485298"/>
    <w:rsid w:val="0048534F"/>
    <w:rsid w:val="004854B3"/>
    <w:rsid w:val="00485558"/>
    <w:rsid w:val="004855CC"/>
    <w:rsid w:val="0048564D"/>
    <w:rsid w:val="0048592B"/>
    <w:rsid w:val="00485958"/>
    <w:rsid w:val="00485E13"/>
    <w:rsid w:val="00486057"/>
    <w:rsid w:val="00486134"/>
    <w:rsid w:val="0048626C"/>
    <w:rsid w:val="004867AD"/>
    <w:rsid w:val="004871AF"/>
    <w:rsid w:val="004871DA"/>
    <w:rsid w:val="0048780D"/>
    <w:rsid w:val="00487AC6"/>
    <w:rsid w:val="00487B2C"/>
    <w:rsid w:val="00487CC6"/>
    <w:rsid w:val="00487E99"/>
    <w:rsid w:val="004901D6"/>
    <w:rsid w:val="00490AFC"/>
    <w:rsid w:val="00490E2B"/>
    <w:rsid w:val="00490E90"/>
    <w:rsid w:val="00490EF2"/>
    <w:rsid w:val="00490F53"/>
    <w:rsid w:val="00491388"/>
    <w:rsid w:val="00491648"/>
    <w:rsid w:val="004917A7"/>
    <w:rsid w:val="00491A00"/>
    <w:rsid w:val="00491EB5"/>
    <w:rsid w:val="0049250F"/>
    <w:rsid w:val="00492611"/>
    <w:rsid w:val="004927DC"/>
    <w:rsid w:val="00492BC5"/>
    <w:rsid w:val="00492C33"/>
    <w:rsid w:val="00492D40"/>
    <w:rsid w:val="00492E33"/>
    <w:rsid w:val="00493017"/>
    <w:rsid w:val="00493660"/>
    <w:rsid w:val="004938E4"/>
    <w:rsid w:val="00493A15"/>
    <w:rsid w:val="00493B24"/>
    <w:rsid w:val="00493E71"/>
    <w:rsid w:val="0049418C"/>
    <w:rsid w:val="00494192"/>
    <w:rsid w:val="00494265"/>
    <w:rsid w:val="00494779"/>
    <w:rsid w:val="00494869"/>
    <w:rsid w:val="00494989"/>
    <w:rsid w:val="00494C03"/>
    <w:rsid w:val="00494F9B"/>
    <w:rsid w:val="004957A4"/>
    <w:rsid w:val="00495B4A"/>
    <w:rsid w:val="00495D08"/>
    <w:rsid w:val="00496709"/>
    <w:rsid w:val="004967C5"/>
    <w:rsid w:val="00496A4C"/>
    <w:rsid w:val="00496AFB"/>
    <w:rsid w:val="0049712E"/>
    <w:rsid w:val="004973B7"/>
    <w:rsid w:val="004974B5"/>
    <w:rsid w:val="004976C4"/>
    <w:rsid w:val="0049779B"/>
    <w:rsid w:val="004979AF"/>
    <w:rsid w:val="004A0550"/>
    <w:rsid w:val="004A062A"/>
    <w:rsid w:val="004A06B8"/>
    <w:rsid w:val="004A08DB"/>
    <w:rsid w:val="004A0D21"/>
    <w:rsid w:val="004A11EA"/>
    <w:rsid w:val="004A13ED"/>
    <w:rsid w:val="004A1890"/>
    <w:rsid w:val="004A1D0D"/>
    <w:rsid w:val="004A1D64"/>
    <w:rsid w:val="004A3433"/>
    <w:rsid w:val="004A348E"/>
    <w:rsid w:val="004A3524"/>
    <w:rsid w:val="004A3526"/>
    <w:rsid w:val="004A39FA"/>
    <w:rsid w:val="004A3D7C"/>
    <w:rsid w:val="004A3DDD"/>
    <w:rsid w:val="004A3E89"/>
    <w:rsid w:val="004A3F6F"/>
    <w:rsid w:val="004A4416"/>
    <w:rsid w:val="004A49F6"/>
    <w:rsid w:val="004A4CB6"/>
    <w:rsid w:val="004A4E86"/>
    <w:rsid w:val="004A556F"/>
    <w:rsid w:val="004A580B"/>
    <w:rsid w:val="004A6055"/>
    <w:rsid w:val="004A6203"/>
    <w:rsid w:val="004A6297"/>
    <w:rsid w:val="004A63F2"/>
    <w:rsid w:val="004A64F9"/>
    <w:rsid w:val="004A6F08"/>
    <w:rsid w:val="004A6F81"/>
    <w:rsid w:val="004A6FDA"/>
    <w:rsid w:val="004A72A0"/>
    <w:rsid w:val="004A72E1"/>
    <w:rsid w:val="004A749D"/>
    <w:rsid w:val="004A7902"/>
    <w:rsid w:val="004A7A16"/>
    <w:rsid w:val="004A7BD1"/>
    <w:rsid w:val="004A7C04"/>
    <w:rsid w:val="004A7E7A"/>
    <w:rsid w:val="004B01D2"/>
    <w:rsid w:val="004B0619"/>
    <w:rsid w:val="004B0B14"/>
    <w:rsid w:val="004B17E1"/>
    <w:rsid w:val="004B1DAA"/>
    <w:rsid w:val="004B21E2"/>
    <w:rsid w:val="004B2302"/>
    <w:rsid w:val="004B260C"/>
    <w:rsid w:val="004B2EB4"/>
    <w:rsid w:val="004B31BD"/>
    <w:rsid w:val="004B3358"/>
    <w:rsid w:val="004B341E"/>
    <w:rsid w:val="004B34FD"/>
    <w:rsid w:val="004B363C"/>
    <w:rsid w:val="004B3B5D"/>
    <w:rsid w:val="004B41F3"/>
    <w:rsid w:val="004B439E"/>
    <w:rsid w:val="004B4CF7"/>
    <w:rsid w:val="004B53DD"/>
    <w:rsid w:val="004B552E"/>
    <w:rsid w:val="004B55A5"/>
    <w:rsid w:val="004B5626"/>
    <w:rsid w:val="004B5693"/>
    <w:rsid w:val="004B5832"/>
    <w:rsid w:val="004B598C"/>
    <w:rsid w:val="004B5B96"/>
    <w:rsid w:val="004B5BEF"/>
    <w:rsid w:val="004B5D03"/>
    <w:rsid w:val="004B5D06"/>
    <w:rsid w:val="004B60F5"/>
    <w:rsid w:val="004B6140"/>
    <w:rsid w:val="004B63C2"/>
    <w:rsid w:val="004B6430"/>
    <w:rsid w:val="004B6992"/>
    <w:rsid w:val="004B6B93"/>
    <w:rsid w:val="004B6F65"/>
    <w:rsid w:val="004B72FD"/>
    <w:rsid w:val="004B7773"/>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64C"/>
    <w:rsid w:val="004C1ACE"/>
    <w:rsid w:val="004C1CAC"/>
    <w:rsid w:val="004C1E18"/>
    <w:rsid w:val="004C20C8"/>
    <w:rsid w:val="004C28F2"/>
    <w:rsid w:val="004C2E49"/>
    <w:rsid w:val="004C2F80"/>
    <w:rsid w:val="004C30D5"/>
    <w:rsid w:val="004C35D3"/>
    <w:rsid w:val="004C36C4"/>
    <w:rsid w:val="004C449B"/>
    <w:rsid w:val="004C46D1"/>
    <w:rsid w:val="004C482D"/>
    <w:rsid w:val="004C4A06"/>
    <w:rsid w:val="004C4CFA"/>
    <w:rsid w:val="004C4D6C"/>
    <w:rsid w:val="004C5F56"/>
    <w:rsid w:val="004C63EF"/>
    <w:rsid w:val="004C6412"/>
    <w:rsid w:val="004C6B80"/>
    <w:rsid w:val="004C6DD9"/>
    <w:rsid w:val="004C6E8B"/>
    <w:rsid w:val="004C6F1D"/>
    <w:rsid w:val="004C7B3F"/>
    <w:rsid w:val="004C7B7B"/>
    <w:rsid w:val="004C7E80"/>
    <w:rsid w:val="004D00C3"/>
    <w:rsid w:val="004D0216"/>
    <w:rsid w:val="004D02A2"/>
    <w:rsid w:val="004D0320"/>
    <w:rsid w:val="004D042B"/>
    <w:rsid w:val="004D04B6"/>
    <w:rsid w:val="004D0585"/>
    <w:rsid w:val="004D0ADA"/>
    <w:rsid w:val="004D0C2B"/>
    <w:rsid w:val="004D0E9C"/>
    <w:rsid w:val="004D1319"/>
    <w:rsid w:val="004D148D"/>
    <w:rsid w:val="004D1584"/>
    <w:rsid w:val="004D17B4"/>
    <w:rsid w:val="004D1840"/>
    <w:rsid w:val="004D1D85"/>
    <w:rsid w:val="004D22F0"/>
    <w:rsid w:val="004D252B"/>
    <w:rsid w:val="004D2E5E"/>
    <w:rsid w:val="004D32AD"/>
    <w:rsid w:val="004D352F"/>
    <w:rsid w:val="004D3A0C"/>
    <w:rsid w:val="004D3A9E"/>
    <w:rsid w:val="004D3B51"/>
    <w:rsid w:val="004D3D89"/>
    <w:rsid w:val="004D4006"/>
    <w:rsid w:val="004D4037"/>
    <w:rsid w:val="004D40A0"/>
    <w:rsid w:val="004D4409"/>
    <w:rsid w:val="004D445B"/>
    <w:rsid w:val="004D449C"/>
    <w:rsid w:val="004D45F1"/>
    <w:rsid w:val="004D465D"/>
    <w:rsid w:val="004D46F9"/>
    <w:rsid w:val="004D4765"/>
    <w:rsid w:val="004D4A50"/>
    <w:rsid w:val="004D5125"/>
    <w:rsid w:val="004D51A5"/>
    <w:rsid w:val="004D5424"/>
    <w:rsid w:val="004D627A"/>
    <w:rsid w:val="004D67EF"/>
    <w:rsid w:val="004D6B12"/>
    <w:rsid w:val="004D6B6C"/>
    <w:rsid w:val="004D6C87"/>
    <w:rsid w:val="004D6EFF"/>
    <w:rsid w:val="004D714C"/>
    <w:rsid w:val="004D7156"/>
    <w:rsid w:val="004D71D9"/>
    <w:rsid w:val="004D71F9"/>
    <w:rsid w:val="004D72AD"/>
    <w:rsid w:val="004D72C4"/>
    <w:rsid w:val="004D7367"/>
    <w:rsid w:val="004D75B0"/>
    <w:rsid w:val="004D7808"/>
    <w:rsid w:val="004D7CCB"/>
    <w:rsid w:val="004D7FAA"/>
    <w:rsid w:val="004E0868"/>
    <w:rsid w:val="004E09E2"/>
    <w:rsid w:val="004E125A"/>
    <w:rsid w:val="004E13AA"/>
    <w:rsid w:val="004E1425"/>
    <w:rsid w:val="004E16AD"/>
    <w:rsid w:val="004E1987"/>
    <w:rsid w:val="004E1ADC"/>
    <w:rsid w:val="004E1CE3"/>
    <w:rsid w:val="004E1DAA"/>
    <w:rsid w:val="004E1FCC"/>
    <w:rsid w:val="004E1FF7"/>
    <w:rsid w:val="004E2147"/>
    <w:rsid w:val="004E2937"/>
    <w:rsid w:val="004E29B7"/>
    <w:rsid w:val="004E2C74"/>
    <w:rsid w:val="004E31E5"/>
    <w:rsid w:val="004E3666"/>
    <w:rsid w:val="004E3BD2"/>
    <w:rsid w:val="004E3BFE"/>
    <w:rsid w:val="004E3E6C"/>
    <w:rsid w:val="004E42BC"/>
    <w:rsid w:val="004E4639"/>
    <w:rsid w:val="004E4CDC"/>
    <w:rsid w:val="004E4D81"/>
    <w:rsid w:val="004E4F16"/>
    <w:rsid w:val="004E522C"/>
    <w:rsid w:val="004E5B31"/>
    <w:rsid w:val="004E5C18"/>
    <w:rsid w:val="004E5F23"/>
    <w:rsid w:val="004E6384"/>
    <w:rsid w:val="004E658A"/>
    <w:rsid w:val="004E670E"/>
    <w:rsid w:val="004E6DD5"/>
    <w:rsid w:val="004E6DF2"/>
    <w:rsid w:val="004E6F16"/>
    <w:rsid w:val="004E714F"/>
    <w:rsid w:val="004E77A4"/>
    <w:rsid w:val="004E799E"/>
    <w:rsid w:val="004E7B89"/>
    <w:rsid w:val="004E7DE7"/>
    <w:rsid w:val="004E7F52"/>
    <w:rsid w:val="004E7F5C"/>
    <w:rsid w:val="004E7F7B"/>
    <w:rsid w:val="004F018E"/>
    <w:rsid w:val="004F056D"/>
    <w:rsid w:val="004F085A"/>
    <w:rsid w:val="004F0BE1"/>
    <w:rsid w:val="004F0FDC"/>
    <w:rsid w:val="004F1184"/>
    <w:rsid w:val="004F18A7"/>
    <w:rsid w:val="004F1B96"/>
    <w:rsid w:val="004F1C47"/>
    <w:rsid w:val="004F205E"/>
    <w:rsid w:val="004F2935"/>
    <w:rsid w:val="004F3A03"/>
    <w:rsid w:val="004F3D2C"/>
    <w:rsid w:val="004F3EB4"/>
    <w:rsid w:val="004F457C"/>
    <w:rsid w:val="004F4747"/>
    <w:rsid w:val="004F4899"/>
    <w:rsid w:val="004F4992"/>
    <w:rsid w:val="004F4CFB"/>
    <w:rsid w:val="004F4EE4"/>
    <w:rsid w:val="004F5068"/>
    <w:rsid w:val="004F57CE"/>
    <w:rsid w:val="004F5A7C"/>
    <w:rsid w:val="004F5AAE"/>
    <w:rsid w:val="004F5AF1"/>
    <w:rsid w:val="004F5CBD"/>
    <w:rsid w:val="004F5D2E"/>
    <w:rsid w:val="004F5EEE"/>
    <w:rsid w:val="004F692E"/>
    <w:rsid w:val="004F7B8E"/>
    <w:rsid w:val="005003C0"/>
    <w:rsid w:val="0050075B"/>
    <w:rsid w:val="005007C2"/>
    <w:rsid w:val="005007FD"/>
    <w:rsid w:val="00500953"/>
    <w:rsid w:val="005010BA"/>
    <w:rsid w:val="005012F0"/>
    <w:rsid w:val="00501473"/>
    <w:rsid w:val="0050151D"/>
    <w:rsid w:val="005015A5"/>
    <w:rsid w:val="00501611"/>
    <w:rsid w:val="0050167D"/>
    <w:rsid w:val="005018D1"/>
    <w:rsid w:val="00501FC3"/>
    <w:rsid w:val="0050221B"/>
    <w:rsid w:val="00502415"/>
    <w:rsid w:val="00502B3A"/>
    <w:rsid w:val="0050328C"/>
    <w:rsid w:val="005033D9"/>
    <w:rsid w:val="00503408"/>
    <w:rsid w:val="00503421"/>
    <w:rsid w:val="005034E7"/>
    <w:rsid w:val="00503627"/>
    <w:rsid w:val="0050384C"/>
    <w:rsid w:val="00503B4E"/>
    <w:rsid w:val="00503B65"/>
    <w:rsid w:val="005043DD"/>
    <w:rsid w:val="0050442A"/>
    <w:rsid w:val="00504D02"/>
    <w:rsid w:val="00504D88"/>
    <w:rsid w:val="00504D9B"/>
    <w:rsid w:val="00505110"/>
    <w:rsid w:val="00505525"/>
    <w:rsid w:val="00505844"/>
    <w:rsid w:val="00505BA2"/>
    <w:rsid w:val="00505E11"/>
    <w:rsid w:val="00505FBD"/>
    <w:rsid w:val="0050608B"/>
    <w:rsid w:val="00506BDF"/>
    <w:rsid w:val="00507786"/>
    <w:rsid w:val="00507E0A"/>
    <w:rsid w:val="00507FBE"/>
    <w:rsid w:val="00510420"/>
    <w:rsid w:val="0051047C"/>
    <w:rsid w:val="0051097F"/>
    <w:rsid w:val="00510DEA"/>
    <w:rsid w:val="00510E8B"/>
    <w:rsid w:val="00511056"/>
    <w:rsid w:val="00511585"/>
    <w:rsid w:val="00511B38"/>
    <w:rsid w:val="00511D9A"/>
    <w:rsid w:val="00511DF7"/>
    <w:rsid w:val="00511FA3"/>
    <w:rsid w:val="0051225B"/>
    <w:rsid w:val="0051228D"/>
    <w:rsid w:val="00512434"/>
    <w:rsid w:val="00512465"/>
    <w:rsid w:val="00512CB2"/>
    <w:rsid w:val="00512FFA"/>
    <w:rsid w:val="00513161"/>
    <w:rsid w:val="0051316F"/>
    <w:rsid w:val="00513286"/>
    <w:rsid w:val="00513C2D"/>
    <w:rsid w:val="005143A3"/>
    <w:rsid w:val="0051474B"/>
    <w:rsid w:val="00514754"/>
    <w:rsid w:val="00514758"/>
    <w:rsid w:val="005147A5"/>
    <w:rsid w:val="00514A53"/>
    <w:rsid w:val="00514BF9"/>
    <w:rsid w:val="00514CEF"/>
    <w:rsid w:val="00514CFC"/>
    <w:rsid w:val="00515007"/>
    <w:rsid w:val="005151AC"/>
    <w:rsid w:val="00515902"/>
    <w:rsid w:val="0051597E"/>
    <w:rsid w:val="00515C3B"/>
    <w:rsid w:val="00515CD6"/>
    <w:rsid w:val="00515FC2"/>
    <w:rsid w:val="005161E5"/>
    <w:rsid w:val="0051627E"/>
    <w:rsid w:val="00516826"/>
    <w:rsid w:val="005169CD"/>
    <w:rsid w:val="00516FF6"/>
    <w:rsid w:val="0051711E"/>
    <w:rsid w:val="0051723F"/>
    <w:rsid w:val="005173FD"/>
    <w:rsid w:val="00517B40"/>
    <w:rsid w:val="00517E08"/>
    <w:rsid w:val="00517E1D"/>
    <w:rsid w:val="00520326"/>
    <w:rsid w:val="0052044A"/>
    <w:rsid w:val="00520461"/>
    <w:rsid w:val="005207F0"/>
    <w:rsid w:val="00520C44"/>
    <w:rsid w:val="00520CB9"/>
    <w:rsid w:val="00520D61"/>
    <w:rsid w:val="00520D72"/>
    <w:rsid w:val="00520EA1"/>
    <w:rsid w:val="00521153"/>
    <w:rsid w:val="0052124C"/>
    <w:rsid w:val="00521452"/>
    <w:rsid w:val="0052194B"/>
    <w:rsid w:val="00521AB7"/>
    <w:rsid w:val="00521C66"/>
    <w:rsid w:val="00521D19"/>
    <w:rsid w:val="00521D29"/>
    <w:rsid w:val="00521D2F"/>
    <w:rsid w:val="00521E58"/>
    <w:rsid w:val="005223C7"/>
    <w:rsid w:val="005226C6"/>
    <w:rsid w:val="005227B0"/>
    <w:rsid w:val="00522A92"/>
    <w:rsid w:val="005230DA"/>
    <w:rsid w:val="00523113"/>
    <w:rsid w:val="005232CD"/>
    <w:rsid w:val="00523464"/>
    <w:rsid w:val="00523AD4"/>
    <w:rsid w:val="00523B7A"/>
    <w:rsid w:val="005240AF"/>
    <w:rsid w:val="00524272"/>
    <w:rsid w:val="00524908"/>
    <w:rsid w:val="00524B43"/>
    <w:rsid w:val="00524FAC"/>
    <w:rsid w:val="00525041"/>
    <w:rsid w:val="00525135"/>
    <w:rsid w:val="0052527A"/>
    <w:rsid w:val="00525535"/>
    <w:rsid w:val="00525692"/>
    <w:rsid w:val="0052571C"/>
    <w:rsid w:val="00525854"/>
    <w:rsid w:val="00525AC1"/>
    <w:rsid w:val="00525B6C"/>
    <w:rsid w:val="00525D8A"/>
    <w:rsid w:val="00525EFB"/>
    <w:rsid w:val="00526685"/>
    <w:rsid w:val="00526770"/>
    <w:rsid w:val="0052686F"/>
    <w:rsid w:val="00527247"/>
    <w:rsid w:val="00527492"/>
    <w:rsid w:val="005274F0"/>
    <w:rsid w:val="005275B3"/>
    <w:rsid w:val="005275D9"/>
    <w:rsid w:val="0052797B"/>
    <w:rsid w:val="00527A6A"/>
    <w:rsid w:val="00527B37"/>
    <w:rsid w:val="00527BCA"/>
    <w:rsid w:val="00527C76"/>
    <w:rsid w:val="00527FA9"/>
    <w:rsid w:val="005300B3"/>
    <w:rsid w:val="005300F4"/>
    <w:rsid w:val="00530211"/>
    <w:rsid w:val="00530445"/>
    <w:rsid w:val="00530631"/>
    <w:rsid w:val="00530889"/>
    <w:rsid w:val="0053097E"/>
    <w:rsid w:val="00530B7A"/>
    <w:rsid w:val="00530CA2"/>
    <w:rsid w:val="00530FE3"/>
    <w:rsid w:val="0053142B"/>
    <w:rsid w:val="00531D7F"/>
    <w:rsid w:val="00532174"/>
    <w:rsid w:val="00532CBA"/>
    <w:rsid w:val="00533135"/>
    <w:rsid w:val="00533231"/>
    <w:rsid w:val="005332B3"/>
    <w:rsid w:val="0053330B"/>
    <w:rsid w:val="00533625"/>
    <w:rsid w:val="0053373F"/>
    <w:rsid w:val="005338FC"/>
    <w:rsid w:val="0053392C"/>
    <w:rsid w:val="005339A8"/>
    <w:rsid w:val="00533AA4"/>
    <w:rsid w:val="00533D19"/>
    <w:rsid w:val="00533F70"/>
    <w:rsid w:val="005342DE"/>
    <w:rsid w:val="00534A5A"/>
    <w:rsid w:val="00535916"/>
    <w:rsid w:val="00535A61"/>
    <w:rsid w:val="00535AC2"/>
    <w:rsid w:val="00535B9B"/>
    <w:rsid w:val="00535ED1"/>
    <w:rsid w:val="005360DB"/>
    <w:rsid w:val="005365CA"/>
    <w:rsid w:val="00536A20"/>
    <w:rsid w:val="00536D29"/>
    <w:rsid w:val="00536F2E"/>
    <w:rsid w:val="0053707F"/>
    <w:rsid w:val="005372E7"/>
    <w:rsid w:val="0053752D"/>
    <w:rsid w:val="0053780A"/>
    <w:rsid w:val="00537D7A"/>
    <w:rsid w:val="005401AC"/>
    <w:rsid w:val="005402E4"/>
    <w:rsid w:val="005406E4"/>
    <w:rsid w:val="0054099A"/>
    <w:rsid w:val="00540A10"/>
    <w:rsid w:val="005410BD"/>
    <w:rsid w:val="0054118D"/>
    <w:rsid w:val="0054191F"/>
    <w:rsid w:val="005419DB"/>
    <w:rsid w:val="00541CFF"/>
    <w:rsid w:val="00541D29"/>
    <w:rsid w:val="00541D48"/>
    <w:rsid w:val="00541EDE"/>
    <w:rsid w:val="00542251"/>
    <w:rsid w:val="005425C5"/>
    <w:rsid w:val="0054358F"/>
    <w:rsid w:val="005439E5"/>
    <w:rsid w:val="005444BC"/>
    <w:rsid w:val="0054450D"/>
    <w:rsid w:val="005445E9"/>
    <w:rsid w:val="005446F5"/>
    <w:rsid w:val="0054474F"/>
    <w:rsid w:val="005447A3"/>
    <w:rsid w:val="00544EDE"/>
    <w:rsid w:val="00544F5B"/>
    <w:rsid w:val="00544FB5"/>
    <w:rsid w:val="0054508D"/>
    <w:rsid w:val="005451E1"/>
    <w:rsid w:val="00545437"/>
    <w:rsid w:val="00545581"/>
    <w:rsid w:val="005457CC"/>
    <w:rsid w:val="00545992"/>
    <w:rsid w:val="00545B16"/>
    <w:rsid w:val="00545E86"/>
    <w:rsid w:val="00546490"/>
    <w:rsid w:val="005467FE"/>
    <w:rsid w:val="00546B99"/>
    <w:rsid w:val="00546D2D"/>
    <w:rsid w:val="00546E78"/>
    <w:rsid w:val="00547067"/>
    <w:rsid w:val="0054763C"/>
    <w:rsid w:val="00547D11"/>
    <w:rsid w:val="00550473"/>
    <w:rsid w:val="005506C5"/>
    <w:rsid w:val="00550BC3"/>
    <w:rsid w:val="00550E29"/>
    <w:rsid w:val="0055126B"/>
    <w:rsid w:val="0055191E"/>
    <w:rsid w:val="00551945"/>
    <w:rsid w:val="00551AA1"/>
    <w:rsid w:val="00551BA3"/>
    <w:rsid w:val="00551C06"/>
    <w:rsid w:val="00552260"/>
    <w:rsid w:val="00552865"/>
    <w:rsid w:val="00552E1B"/>
    <w:rsid w:val="005532BA"/>
    <w:rsid w:val="00553686"/>
    <w:rsid w:val="0055374E"/>
    <w:rsid w:val="00553B6A"/>
    <w:rsid w:val="00553B71"/>
    <w:rsid w:val="00553C2B"/>
    <w:rsid w:val="00553F81"/>
    <w:rsid w:val="005545A5"/>
    <w:rsid w:val="005547CF"/>
    <w:rsid w:val="0055485B"/>
    <w:rsid w:val="00554871"/>
    <w:rsid w:val="00554A4F"/>
    <w:rsid w:val="00554B6C"/>
    <w:rsid w:val="00554C95"/>
    <w:rsid w:val="00554D31"/>
    <w:rsid w:val="00554ED5"/>
    <w:rsid w:val="00555161"/>
    <w:rsid w:val="00555268"/>
    <w:rsid w:val="005556D4"/>
    <w:rsid w:val="00555ACA"/>
    <w:rsid w:val="00555AD4"/>
    <w:rsid w:val="00555E06"/>
    <w:rsid w:val="00556357"/>
    <w:rsid w:val="00556656"/>
    <w:rsid w:val="00556894"/>
    <w:rsid w:val="005569BF"/>
    <w:rsid w:val="005569C2"/>
    <w:rsid w:val="00556A31"/>
    <w:rsid w:val="00556AA4"/>
    <w:rsid w:val="00556C3F"/>
    <w:rsid w:val="00556D6B"/>
    <w:rsid w:val="00556E86"/>
    <w:rsid w:val="00557339"/>
    <w:rsid w:val="005579C7"/>
    <w:rsid w:val="00557C57"/>
    <w:rsid w:val="00557D0E"/>
    <w:rsid w:val="00557DC9"/>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1E89"/>
    <w:rsid w:val="0056267B"/>
    <w:rsid w:val="005629EB"/>
    <w:rsid w:val="00563064"/>
    <w:rsid w:val="005637C1"/>
    <w:rsid w:val="0056393D"/>
    <w:rsid w:val="00563DD2"/>
    <w:rsid w:val="00563DF6"/>
    <w:rsid w:val="00563EB7"/>
    <w:rsid w:val="00563F14"/>
    <w:rsid w:val="005640D4"/>
    <w:rsid w:val="00564213"/>
    <w:rsid w:val="00564A44"/>
    <w:rsid w:val="00565017"/>
    <w:rsid w:val="005651B1"/>
    <w:rsid w:val="0056546B"/>
    <w:rsid w:val="00565D64"/>
    <w:rsid w:val="00565ED9"/>
    <w:rsid w:val="00565F3B"/>
    <w:rsid w:val="005665AE"/>
    <w:rsid w:val="00566C36"/>
    <w:rsid w:val="00566FAB"/>
    <w:rsid w:val="00567097"/>
    <w:rsid w:val="0056759C"/>
    <w:rsid w:val="0056785A"/>
    <w:rsid w:val="00567B03"/>
    <w:rsid w:val="00567C81"/>
    <w:rsid w:val="00567D3F"/>
    <w:rsid w:val="0057004F"/>
    <w:rsid w:val="00570141"/>
    <w:rsid w:val="005701FC"/>
    <w:rsid w:val="00570313"/>
    <w:rsid w:val="0057052D"/>
    <w:rsid w:val="005705B2"/>
    <w:rsid w:val="0057077F"/>
    <w:rsid w:val="00570863"/>
    <w:rsid w:val="00570BB3"/>
    <w:rsid w:val="00570EC7"/>
    <w:rsid w:val="00570F34"/>
    <w:rsid w:val="00570F6E"/>
    <w:rsid w:val="00571031"/>
    <w:rsid w:val="005710C4"/>
    <w:rsid w:val="00571197"/>
    <w:rsid w:val="00571207"/>
    <w:rsid w:val="00571BC6"/>
    <w:rsid w:val="00571BE2"/>
    <w:rsid w:val="005720F5"/>
    <w:rsid w:val="005721B2"/>
    <w:rsid w:val="005721C5"/>
    <w:rsid w:val="00572395"/>
    <w:rsid w:val="005725B9"/>
    <w:rsid w:val="005730D9"/>
    <w:rsid w:val="0057310F"/>
    <w:rsid w:val="00573277"/>
    <w:rsid w:val="005735B1"/>
    <w:rsid w:val="00573A62"/>
    <w:rsid w:val="00573BA0"/>
    <w:rsid w:val="005745D2"/>
    <w:rsid w:val="0057471A"/>
    <w:rsid w:val="00574D14"/>
    <w:rsid w:val="00574D3F"/>
    <w:rsid w:val="00575187"/>
    <w:rsid w:val="005753BA"/>
    <w:rsid w:val="00575ACF"/>
    <w:rsid w:val="00575AD3"/>
    <w:rsid w:val="00575D51"/>
    <w:rsid w:val="005760D0"/>
    <w:rsid w:val="00576323"/>
    <w:rsid w:val="0057633D"/>
    <w:rsid w:val="00576350"/>
    <w:rsid w:val="0057648F"/>
    <w:rsid w:val="00576976"/>
    <w:rsid w:val="00576995"/>
    <w:rsid w:val="00576A20"/>
    <w:rsid w:val="00576DBB"/>
    <w:rsid w:val="0057724C"/>
    <w:rsid w:val="0057739D"/>
    <w:rsid w:val="00577BC0"/>
    <w:rsid w:val="00577C8E"/>
    <w:rsid w:val="00577D43"/>
    <w:rsid w:val="00577F61"/>
    <w:rsid w:val="00577FF5"/>
    <w:rsid w:val="00580034"/>
    <w:rsid w:val="00580158"/>
    <w:rsid w:val="00580306"/>
    <w:rsid w:val="00580769"/>
    <w:rsid w:val="0058077C"/>
    <w:rsid w:val="0058082C"/>
    <w:rsid w:val="00580B90"/>
    <w:rsid w:val="00581498"/>
    <w:rsid w:val="005817C8"/>
    <w:rsid w:val="00581C3A"/>
    <w:rsid w:val="00581CF0"/>
    <w:rsid w:val="00581D5D"/>
    <w:rsid w:val="00581E6F"/>
    <w:rsid w:val="0058268D"/>
    <w:rsid w:val="0058272F"/>
    <w:rsid w:val="00582752"/>
    <w:rsid w:val="00582FE3"/>
    <w:rsid w:val="00583754"/>
    <w:rsid w:val="00583AB5"/>
    <w:rsid w:val="00583E4B"/>
    <w:rsid w:val="00583EE3"/>
    <w:rsid w:val="0058410D"/>
    <w:rsid w:val="005842DF"/>
    <w:rsid w:val="00584781"/>
    <w:rsid w:val="005847E5"/>
    <w:rsid w:val="0058519F"/>
    <w:rsid w:val="00585548"/>
    <w:rsid w:val="005857CC"/>
    <w:rsid w:val="00585C6D"/>
    <w:rsid w:val="005860D2"/>
    <w:rsid w:val="00586135"/>
    <w:rsid w:val="00586B18"/>
    <w:rsid w:val="005874EA"/>
    <w:rsid w:val="00587555"/>
    <w:rsid w:val="005879B6"/>
    <w:rsid w:val="00587F3E"/>
    <w:rsid w:val="00587F5D"/>
    <w:rsid w:val="0059008D"/>
    <w:rsid w:val="00590111"/>
    <w:rsid w:val="00590196"/>
    <w:rsid w:val="00590839"/>
    <w:rsid w:val="005908DD"/>
    <w:rsid w:val="00590B29"/>
    <w:rsid w:val="00590CAA"/>
    <w:rsid w:val="00590DDD"/>
    <w:rsid w:val="0059104B"/>
    <w:rsid w:val="00591077"/>
    <w:rsid w:val="005910E8"/>
    <w:rsid w:val="00591B23"/>
    <w:rsid w:val="005921FD"/>
    <w:rsid w:val="00592828"/>
    <w:rsid w:val="00592A30"/>
    <w:rsid w:val="00592D83"/>
    <w:rsid w:val="00592ECD"/>
    <w:rsid w:val="0059301B"/>
    <w:rsid w:val="0059331B"/>
    <w:rsid w:val="00593341"/>
    <w:rsid w:val="00593EA9"/>
    <w:rsid w:val="0059407E"/>
    <w:rsid w:val="00594437"/>
    <w:rsid w:val="00594894"/>
    <w:rsid w:val="00594A67"/>
    <w:rsid w:val="00594B47"/>
    <w:rsid w:val="00594D35"/>
    <w:rsid w:val="00594EF7"/>
    <w:rsid w:val="00594F08"/>
    <w:rsid w:val="00595203"/>
    <w:rsid w:val="00595287"/>
    <w:rsid w:val="00595868"/>
    <w:rsid w:val="005958A7"/>
    <w:rsid w:val="005958EC"/>
    <w:rsid w:val="00595946"/>
    <w:rsid w:val="00595B10"/>
    <w:rsid w:val="00595BCF"/>
    <w:rsid w:val="00595D7F"/>
    <w:rsid w:val="0059604A"/>
    <w:rsid w:val="00596097"/>
    <w:rsid w:val="00596161"/>
    <w:rsid w:val="00596261"/>
    <w:rsid w:val="005963E7"/>
    <w:rsid w:val="00596945"/>
    <w:rsid w:val="005969AD"/>
    <w:rsid w:val="00596F6F"/>
    <w:rsid w:val="00597008"/>
    <w:rsid w:val="005970BB"/>
    <w:rsid w:val="005970C4"/>
    <w:rsid w:val="00597733"/>
    <w:rsid w:val="0059778A"/>
    <w:rsid w:val="0059780D"/>
    <w:rsid w:val="00597FEC"/>
    <w:rsid w:val="005A00F3"/>
    <w:rsid w:val="005A0438"/>
    <w:rsid w:val="005A0733"/>
    <w:rsid w:val="005A09F8"/>
    <w:rsid w:val="005A0B67"/>
    <w:rsid w:val="005A0BC5"/>
    <w:rsid w:val="005A115F"/>
    <w:rsid w:val="005A1163"/>
    <w:rsid w:val="005A1228"/>
    <w:rsid w:val="005A14AA"/>
    <w:rsid w:val="005A1AF4"/>
    <w:rsid w:val="005A1BD9"/>
    <w:rsid w:val="005A1ECC"/>
    <w:rsid w:val="005A1EDE"/>
    <w:rsid w:val="005A2966"/>
    <w:rsid w:val="005A2C0B"/>
    <w:rsid w:val="005A344B"/>
    <w:rsid w:val="005A351D"/>
    <w:rsid w:val="005A35D9"/>
    <w:rsid w:val="005A37D2"/>
    <w:rsid w:val="005A41A4"/>
    <w:rsid w:val="005A4A55"/>
    <w:rsid w:val="005A54EC"/>
    <w:rsid w:val="005A61AA"/>
    <w:rsid w:val="005A634C"/>
    <w:rsid w:val="005A65B3"/>
    <w:rsid w:val="005A66AF"/>
    <w:rsid w:val="005A764D"/>
    <w:rsid w:val="005A7768"/>
    <w:rsid w:val="005A7A4B"/>
    <w:rsid w:val="005B001C"/>
    <w:rsid w:val="005B0133"/>
    <w:rsid w:val="005B017F"/>
    <w:rsid w:val="005B0D4B"/>
    <w:rsid w:val="005B0D7D"/>
    <w:rsid w:val="005B13B2"/>
    <w:rsid w:val="005B13EE"/>
    <w:rsid w:val="005B1403"/>
    <w:rsid w:val="005B15A6"/>
    <w:rsid w:val="005B15B6"/>
    <w:rsid w:val="005B15EE"/>
    <w:rsid w:val="005B1727"/>
    <w:rsid w:val="005B2027"/>
    <w:rsid w:val="005B20BE"/>
    <w:rsid w:val="005B2172"/>
    <w:rsid w:val="005B264C"/>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3E"/>
    <w:rsid w:val="005B52A3"/>
    <w:rsid w:val="005B543E"/>
    <w:rsid w:val="005B5994"/>
    <w:rsid w:val="005B5B1B"/>
    <w:rsid w:val="005B5B1F"/>
    <w:rsid w:val="005B5C5D"/>
    <w:rsid w:val="005B5FF4"/>
    <w:rsid w:val="005B670F"/>
    <w:rsid w:val="005B6A48"/>
    <w:rsid w:val="005B6B88"/>
    <w:rsid w:val="005B6E74"/>
    <w:rsid w:val="005B6EB3"/>
    <w:rsid w:val="005B7A78"/>
    <w:rsid w:val="005B7AF6"/>
    <w:rsid w:val="005B7C55"/>
    <w:rsid w:val="005B7E57"/>
    <w:rsid w:val="005C012B"/>
    <w:rsid w:val="005C02F4"/>
    <w:rsid w:val="005C02FD"/>
    <w:rsid w:val="005C0303"/>
    <w:rsid w:val="005C03F3"/>
    <w:rsid w:val="005C078D"/>
    <w:rsid w:val="005C0B77"/>
    <w:rsid w:val="005C11AC"/>
    <w:rsid w:val="005C16B8"/>
    <w:rsid w:val="005C1888"/>
    <w:rsid w:val="005C1FA7"/>
    <w:rsid w:val="005C2218"/>
    <w:rsid w:val="005C2283"/>
    <w:rsid w:val="005C240D"/>
    <w:rsid w:val="005C2AC5"/>
    <w:rsid w:val="005C300E"/>
    <w:rsid w:val="005C3234"/>
    <w:rsid w:val="005C32A9"/>
    <w:rsid w:val="005C356B"/>
    <w:rsid w:val="005C35B5"/>
    <w:rsid w:val="005C380D"/>
    <w:rsid w:val="005C3A45"/>
    <w:rsid w:val="005C3ABF"/>
    <w:rsid w:val="005C3C7F"/>
    <w:rsid w:val="005C3E5E"/>
    <w:rsid w:val="005C4081"/>
    <w:rsid w:val="005C4181"/>
    <w:rsid w:val="005C42CC"/>
    <w:rsid w:val="005C443C"/>
    <w:rsid w:val="005C464B"/>
    <w:rsid w:val="005C48FB"/>
    <w:rsid w:val="005C4B0E"/>
    <w:rsid w:val="005C4B47"/>
    <w:rsid w:val="005C4F54"/>
    <w:rsid w:val="005C50AB"/>
    <w:rsid w:val="005C52CA"/>
    <w:rsid w:val="005C5411"/>
    <w:rsid w:val="005C54E9"/>
    <w:rsid w:val="005C571C"/>
    <w:rsid w:val="005C584E"/>
    <w:rsid w:val="005C5957"/>
    <w:rsid w:val="005C5C9D"/>
    <w:rsid w:val="005C5DDB"/>
    <w:rsid w:val="005C6328"/>
    <w:rsid w:val="005C68D0"/>
    <w:rsid w:val="005C6E22"/>
    <w:rsid w:val="005C7303"/>
    <w:rsid w:val="005C73F1"/>
    <w:rsid w:val="005C7404"/>
    <w:rsid w:val="005C78C6"/>
    <w:rsid w:val="005D00AD"/>
    <w:rsid w:val="005D00ED"/>
    <w:rsid w:val="005D02FF"/>
    <w:rsid w:val="005D0340"/>
    <w:rsid w:val="005D03B3"/>
    <w:rsid w:val="005D07EE"/>
    <w:rsid w:val="005D0F08"/>
    <w:rsid w:val="005D0FA3"/>
    <w:rsid w:val="005D154C"/>
    <w:rsid w:val="005D16F4"/>
    <w:rsid w:val="005D1729"/>
    <w:rsid w:val="005D1744"/>
    <w:rsid w:val="005D19BF"/>
    <w:rsid w:val="005D1AE3"/>
    <w:rsid w:val="005D1C19"/>
    <w:rsid w:val="005D1C4A"/>
    <w:rsid w:val="005D2172"/>
    <w:rsid w:val="005D231B"/>
    <w:rsid w:val="005D2920"/>
    <w:rsid w:val="005D2C1F"/>
    <w:rsid w:val="005D2EAB"/>
    <w:rsid w:val="005D34BB"/>
    <w:rsid w:val="005D3574"/>
    <w:rsid w:val="005D38BF"/>
    <w:rsid w:val="005D4412"/>
    <w:rsid w:val="005D4614"/>
    <w:rsid w:val="005D4C04"/>
    <w:rsid w:val="005D53F4"/>
    <w:rsid w:val="005D5421"/>
    <w:rsid w:val="005D5458"/>
    <w:rsid w:val="005D550E"/>
    <w:rsid w:val="005D55B9"/>
    <w:rsid w:val="005D599C"/>
    <w:rsid w:val="005D5B15"/>
    <w:rsid w:val="005D5BD8"/>
    <w:rsid w:val="005D5F8C"/>
    <w:rsid w:val="005D62E4"/>
    <w:rsid w:val="005D6332"/>
    <w:rsid w:val="005D6669"/>
    <w:rsid w:val="005D6A3B"/>
    <w:rsid w:val="005D6C9E"/>
    <w:rsid w:val="005D7020"/>
    <w:rsid w:val="005D707F"/>
    <w:rsid w:val="005D7090"/>
    <w:rsid w:val="005D7170"/>
    <w:rsid w:val="005D7397"/>
    <w:rsid w:val="005D7506"/>
    <w:rsid w:val="005D7583"/>
    <w:rsid w:val="005D7617"/>
    <w:rsid w:val="005D78EA"/>
    <w:rsid w:val="005D79BC"/>
    <w:rsid w:val="005D7A19"/>
    <w:rsid w:val="005D7C61"/>
    <w:rsid w:val="005E0337"/>
    <w:rsid w:val="005E0436"/>
    <w:rsid w:val="005E0441"/>
    <w:rsid w:val="005E04C2"/>
    <w:rsid w:val="005E04DC"/>
    <w:rsid w:val="005E06CD"/>
    <w:rsid w:val="005E12B2"/>
    <w:rsid w:val="005E157B"/>
    <w:rsid w:val="005E1B30"/>
    <w:rsid w:val="005E1B7D"/>
    <w:rsid w:val="005E1CC9"/>
    <w:rsid w:val="005E20D7"/>
    <w:rsid w:val="005E25B2"/>
    <w:rsid w:val="005E30C2"/>
    <w:rsid w:val="005E3EF4"/>
    <w:rsid w:val="005E3F66"/>
    <w:rsid w:val="005E3F8F"/>
    <w:rsid w:val="005E3FC2"/>
    <w:rsid w:val="005E4000"/>
    <w:rsid w:val="005E423F"/>
    <w:rsid w:val="005E465F"/>
    <w:rsid w:val="005E46F5"/>
    <w:rsid w:val="005E48EB"/>
    <w:rsid w:val="005E4BD2"/>
    <w:rsid w:val="005E4C13"/>
    <w:rsid w:val="005E4C83"/>
    <w:rsid w:val="005E4ED0"/>
    <w:rsid w:val="005E532A"/>
    <w:rsid w:val="005E5AC3"/>
    <w:rsid w:val="005E5CAD"/>
    <w:rsid w:val="005E63C4"/>
    <w:rsid w:val="005E653B"/>
    <w:rsid w:val="005E6564"/>
    <w:rsid w:val="005E6752"/>
    <w:rsid w:val="005E68E9"/>
    <w:rsid w:val="005E6962"/>
    <w:rsid w:val="005E6A14"/>
    <w:rsid w:val="005E6BBE"/>
    <w:rsid w:val="005E6D62"/>
    <w:rsid w:val="005E6FDF"/>
    <w:rsid w:val="005E706B"/>
    <w:rsid w:val="005E7247"/>
    <w:rsid w:val="005E75A7"/>
    <w:rsid w:val="005E7624"/>
    <w:rsid w:val="005E7B59"/>
    <w:rsid w:val="005E7B97"/>
    <w:rsid w:val="005E7CA4"/>
    <w:rsid w:val="005E7D1D"/>
    <w:rsid w:val="005E7E3E"/>
    <w:rsid w:val="005F012C"/>
    <w:rsid w:val="005F014E"/>
    <w:rsid w:val="005F021B"/>
    <w:rsid w:val="005F02A9"/>
    <w:rsid w:val="005F119B"/>
    <w:rsid w:val="005F13BC"/>
    <w:rsid w:val="005F1B44"/>
    <w:rsid w:val="005F1E8B"/>
    <w:rsid w:val="005F208B"/>
    <w:rsid w:val="005F233B"/>
    <w:rsid w:val="005F2664"/>
    <w:rsid w:val="005F2A57"/>
    <w:rsid w:val="005F2BA0"/>
    <w:rsid w:val="005F2D0A"/>
    <w:rsid w:val="005F2F07"/>
    <w:rsid w:val="005F2FD9"/>
    <w:rsid w:val="005F34DD"/>
    <w:rsid w:val="005F3552"/>
    <w:rsid w:val="005F4679"/>
    <w:rsid w:val="005F48E9"/>
    <w:rsid w:val="005F4A93"/>
    <w:rsid w:val="005F4E9B"/>
    <w:rsid w:val="005F4FAC"/>
    <w:rsid w:val="005F51B0"/>
    <w:rsid w:val="005F56CE"/>
    <w:rsid w:val="005F584E"/>
    <w:rsid w:val="005F5EA0"/>
    <w:rsid w:val="005F6549"/>
    <w:rsid w:val="005F6F99"/>
    <w:rsid w:val="005F765D"/>
    <w:rsid w:val="005F79E2"/>
    <w:rsid w:val="005F7F32"/>
    <w:rsid w:val="00600031"/>
    <w:rsid w:val="00600285"/>
    <w:rsid w:val="0060045D"/>
    <w:rsid w:val="0060051C"/>
    <w:rsid w:val="0060054B"/>
    <w:rsid w:val="006005F7"/>
    <w:rsid w:val="00600A85"/>
    <w:rsid w:val="00600F04"/>
    <w:rsid w:val="00600FA0"/>
    <w:rsid w:val="006010DE"/>
    <w:rsid w:val="006016E6"/>
    <w:rsid w:val="00601BAE"/>
    <w:rsid w:val="00601CC5"/>
    <w:rsid w:val="00601EC8"/>
    <w:rsid w:val="00602043"/>
    <w:rsid w:val="006022D9"/>
    <w:rsid w:val="00602481"/>
    <w:rsid w:val="00602615"/>
    <w:rsid w:val="00602C38"/>
    <w:rsid w:val="0060376F"/>
    <w:rsid w:val="00603BDC"/>
    <w:rsid w:val="00604295"/>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46D"/>
    <w:rsid w:val="0060678A"/>
    <w:rsid w:val="0060687B"/>
    <w:rsid w:val="00606C75"/>
    <w:rsid w:val="00606F88"/>
    <w:rsid w:val="00607365"/>
    <w:rsid w:val="006077AD"/>
    <w:rsid w:val="00607A37"/>
    <w:rsid w:val="00607AD2"/>
    <w:rsid w:val="00607D88"/>
    <w:rsid w:val="00610152"/>
    <w:rsid w:val="00610B20"/>
    <w:rsid w:val="00610CC5"/>
    <w:rsid w:val="00610E0D"/>
    <w:rsid w:val="00611872"/>
    <w:rsid w:val="00611A63"/>
    <w:rsid w:val="00611DF1"/>
    <w:rsid w:val="00611FD6"/>
    <w:rsid w:val="00612073"/>
    <w:rsid w:val="00612AD6"/>
    <w:rsid w:val="00612D5A"/>
    <w:rsid w:val="00612E88"/>
    <w:rsid w:val="00613041"/>
    <w:rsid w:val="006132F4"/>
    <w:rsid w:val="00613471"/>
    <w:rsid w:val="00613508"/>
    <w:rsid w:val="00613615"/>
    <w:rsid w:val="0061365E"/>
    <w:rsid w:val="00613895"/>
    <w:rsid w:val="006139E1"/>
    <w:rsid w:val="00613A54"/>
    <w:rsid w:val="00613BA3"/>
    <w:rsid w:val="00613BEA"/>
    <w:rsid w:val="00614BCC"/>
    <w:rsid w:val="00614D46"/>
    <w:rsid w:val="00615569"/>
    <w:rsid w:val="00615673"/>
    <w:rsid w:val="00615A33"/>
    <w:rsid w:val="00615D0F"/>
    <w:rsid w:val="00615E70"/>
    <w:rsid w:val="006161E0"/>
    <w:rsid w:val="006166BC"/>
    <w:rsid w:val="00616BE0"/>
    <w:rsid w:val="006172F7"/>
    <w:rsid w:val="0061764A"/>
    <w:rsid w:val="00617944"/>
    <w:rsid w:val="00617AC6"/>
    <w:rsid w:val="00617EF0"/>
    <w:rsid w:val="00620034"/>
    <w:rsid w:val="00620188"/>
    <w:rsid w:val="00620265"/>
    <w:rsid w:val="006203A8"/>
    <w:rsid w:val="0062090D"/>
    <w:rsid w:val="00620ABF"/>
    <w:rsid w:val="00620BC1"/>
    <w:rsid w:val="00620D23"/>
    <w:rsid w:val="00620F47"/>
    <w:rsid w:val="00621484"/>
    <w:rsid w:val="00621891"/>
    <w:rsid w:val="006219DC"/>
    <w:rsid w:val="00622048"/>
    <w:rsid w:val="00622660"/>
    <w:rsid w:val="00622781"/>
    <w:rsid w:val="006228C7"/>
    <w:rsid w:val="00622A7F"/>
    <w:rsid w:val="00623065"/>
    <w:rsid w:val="00623337"/>
    <w:rsid w:val="00623441"/>
    <w:rsid w:val="00623929"/>
    <w:rsid w:val="00623D5D"/>
    <w:rsid w:val="00624264"/>
    <w:rsid w:val="006249C0"/>
    <w:rsid w:val="00624B8B"/>
    <w:rsid w:val="00624E0C"/>
    <w:rsid w:val="00625039"/>
    <w:rsid w:val="006252CA"/>
    <w:rsid w:val="006256B2"/>
    <w:rsid w:val="0062591E"/>
    <w:rsid w:val="00625C6C"/>
    <w:rsid w:val="00625CAB"/>
    <w:rsid w:val="00626141"/>
    <w:rsid w:val="006262D3"/>
    <w:rsid w:val="006263BC"/>
    <w:rsid w:val="00626486"/>
    <w:rsid w:val="006264A7"/>
    <w:rsid w:val="00626581"/>
    <w:rsid w:val="006267A9"/>
    <w:rsid w:val="00626ACC"/>
    <w:rsid w:val="00626CD4"/>
    <w:rsid w:val="00626FBA"/>
    <w:rsid w:val="00627293"/>
    <w:rsid w:val="00627366"/>
    <w:rsid w:val="006273C5"/>
    <w:rsid w:val="00627C40"/>
    <w:rsid w:val="00627CD9"/>
    <w:rsid w:val="00627F75"/>
    <w:rsid w:val="006300D7"/>
    <w:rsid w:val="00630118"/>
    <w:rsid w:val="00630724"/>
    <w:rsid w:val="00630B63"/>
    <w:rsid w:val="00630C97"/>
    <w:rsid w:val="0063116E"/>
    <w:rsid w:val="006311E3"/>
    <w:rsid w:val="0063120F"/>
    <w:rsid w:val="006312D7"/>
    <w:rsid w:val="0063157F"/>
    <w:rsid w:val="00631656"/>
    <w:rsid w:val="00631D80"/>
    <w:rsid w:val="0063217A"/>
    <w:rsid w:val="0063218A"/>
    <w:rsid w:val="00632349"/>
    <w:rsid w:val="00632704"/>
    <w:rsid w:val="00632868"/>
    <w:rsid w:val="006329F2"/>
    <w:rsid w:val="00632A6F"/>
    <w:rsid w:val="006330F2"/>
    <w:rsid w:val="00633344"/>
    <w:rsid w:val="00633381"/>
    <w:rsid w:val="00633786"/>
    <w:rsid w:val="0063383A"/>
    <w:rsid w:val="00633DC1"/>
    <w:rsid w:val="00633E1E"/>
    <w:rsid w:val="00633ED4"/>
    <w:rsid w:val="00633FFC"/>
    <w:rsid w:val="00634019"/>
    <w:rsid w:val="0063421E"/>
    <w:rsid w:val="00634775"/>
    <w:rsid w:val="0063477C"/>
    <w:rsid w:val="00634A5F"/>
    <w:rsid w:val="00634B99"/>
    <w:rsid w:val="00634BFB"/>
    <w:rsid w:val="00634F01"/>
    <w:rsid w:val="00635164"/>
    <w:rsid w:val="0063578B"/>
    <w:rsid w:val="006357DE"/>
    <w:rsid w:val="0063640B"/>
    <w:rsid w:val="006367F2"/>
    <w:rsid w:val="006369A2"/>
    <w:rsid w:val="006369A5"/>
    <w:rsid w:val="00636B1F"/>
    <w:rsid w:val="00636BC8"/>
    <w:rsid w:val="00636D41"/>
    <w:rsid w:val="00636DBE"/>
    <w:rsid w:val="00636EFD"/>
    <w:rsid w:val="00637034"/>
    <w:rsid w:val="0063761E"/>
    <w:rsid w:val="006379BA"/>
    <w:rsid w:val="00637A17"/>
    <w:rsid w:val="006400DE"/>
    <w:rsid w:val="0064011A"/>
    <w:rsid w:val="006401BA"/>
    <w:rsid w:val="006402FF"/>
    <w:rsid w:val="006407D4"/>
    <w:rsid w:val="00640821"/>
    <w:rsid w:val="00640C70"/>
    <w:rsid w:val="00640CCA"/>
    <w:rsid w:val="006415BA"/>
    <w:rsid w:val="00641863"/>
    <w:rsid w:val="0064204D"/>
    <w:rsid w:val="00642199"/>
    <w:rsid w:val="0064223B"/>
    <w:rsid w:val="00642263"/>
    <w:rsid w:val="006426B6"/>
    <w:rsid w:val="00642708"/>
    <w:rsid w:val="00642785"/>
    <w:rsid w:val="00642796"/>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471"/>
    <w:rsid w:val="006457EA"/>
    <w:rsid w:val="00646AEC"/>
    <w:rsid w:val="00646C72"/>
    <w:rsid w:val="00646E3B"/>
    <w:rsid w:val="00646FF6"/>
    <w:rsid w:val="00647130"/>
    <w:rsid w:val="006476FB"/>
    <w:rsid w:val="00647875"/>
    <w:rsid w:val="0064796F"/>
    <w:rsid w:val="00647C0B"/>
    <w:rsid w:val="00647D36"/>
    <w:rsid w:val="00650062"/>
    <w:rsid w:val="00650200"/>
    <w:rsid w:val="00650410"/>
    <w:rsid w:val="00650B00"/>
    <w:rsid w:val="00650D90"/>
    <w:rsid w:val="00650EE4"/>
    <w:rsid w:val="00650F08"/>
    <w:rsid w:val="006510E8"/>
    <w:rsid w:val="006510FB"/>
    <w:rsid w:val="00651195"/>
    <w:rsid w:val="006511B7"/>
    <w:rsid w:val="00651272"/>
    <w:rsid w:val="006514F6"/>
    <w:rsid w:val="00651B1A"/>
    <w:rsid w:val="00651F34"/>
    <w:rsid w:val="00651F6F"/>
    <w:rsid w:val="006522AB"/>
    <w:rsid w:val="006522B0"/>
    <w:rsid w:val="00652707"/>
    <w:rsid w:val="006527F5"/>
    <w:rsid w:val="00652962"/>
    <w:rsid w:val="00652B66"/>
    <w:rsid w:val="00652CEA"/>
    <w:rsid w:val="00653275"/>
    <w:rsid w:val="00653A9D"/>
    <w:rsid w:val="00653B20"/>
    <w:rsid w:val="006540DD"/>
    <w:rsid w:val="00654121"/>
    <w:rsid w:val="006543A3"/>
    <w:rsid w:val="0065463F"/>
    <w:rsid w:val="00654688"/>
    <w:rsid w:val="00654CF2"/>
    <w:rsid w:val="0065530C"/>
    <w:rsid w:val="0065560C"/>
    <w:rsid w:val="006557E8"/>
    <w:rsid w:val="00655870"/>
    <w:rsid w:val="00655890"/>
    <w:rsid w:val="0065594C"/>
    <w:rsid w:val="00655BA9"/>
    <w:rsid w:val="006565D3"/>
    <w:rsid w:val="0065660C"/>
    <w:rsid w:val="006566C8"/>
    <w:rsid w:val="00656A78"/>
    <w:rsid w:val="0065710D"/>
    <w:rsid w:val="006573B5"/>
    <w:rsid w:val="0065751F"/>
    <w:rsid w:val="006579DF"/>
    <w:rsid w:val="00657B06"/>
    <w:rsid w:val="00657C66"/>
    <w:rsid w:val="00660014"/>
    <w:rsid w:val="00660051"/>
    <w:rsid w:val="00660075"/>
    <w:rsid w:val="006603D5"/>
    <w:rsid w:val="006604E4"/>
    <w:rsid w:val="006606B5"/>
    <w:rsid w:val="006609A6"/>
    <w:rsid w:val="00660A22"/>
    <w:rsid w:val="00660DB1"/>
    <w:rsid w:val="00660F44"/>
    <w:rsid w:val="006610D8"/>
    <w:rsid w:val="00661539"/>
    <w:rsid w:val="00661906"/>
    <w:rsid w:val="0066192A"/>
    <w:rsid w:val="00661C2F"/>
    <w:rsid w:val="00661D01"/>
    <w:rsid w:val="00661F66"/>
    <w:rsid w:val="006621E1"/>
    <w:rsid w:val="006624FE"/>
    <w:rsid w:val="0066292B"/>
    <w:rsid w:val="00662FCA"/>
    <w:rsid w:val="00663093"/>
    <w:rsid w:val="0066331D"/>
    <w:rsid w:val="0066358D"/>
    <w:rsid w:val="006636DD"/>
    <w:rsid w:val="00663739"/>
    <w:rsid w:val="00663B00"/>
    <w:rsid w:val="00663CF0"/>
    <w:rsid w:val="00663F0E"/>
    <w:rsid w:val="00664027"/>
    <w:rsid w:val="006640FB"/>
    <w:rsid w:val="006641A0"/>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AC5"/>
    <w:rsid w:val="00667E96"/>
    <w:rsid w:val="00670198"/>
    <w:rsid w:val="00670287"/>
    <w:rsid w:val="006703B2"/>
    <w:rsid w:val="0067044A"/>
    <w:rsid w:val="00670BF2"/>
    <w:rsid w:val="00670DDB"/>
    <w:rsid w:val="00671200"/>
    <w:rsid w:val="00671A44"/>
    <w:rsid w:val="00671BB4"/>
    <w:rsid w:val="00671CF8"/>
    <w:rsid w:val="00672099"/>
    <w:rsid w:val="00672449"/>
    <w:rsid w:val="006725D0"/>
    <w:rsid w:val="00672FF3"/>
    <w:rsid w:val="006730F3"/>
    <w:rsid w:val="0067358F"/>
    <w:rsid w:val="006735A0"/>
    <w:rsid w:val="006735BB"/>
    <w:rsid w:val="006735EE"/>
    <w:rsid w:val="00673775"/>
    <w:rsid w:val="006737EE"/>
    <w:rsid w:val="00673911"/>
    <w:rsid w:val="00673AA8"/>
    <w:rsid w:val="00673CD1"/>
    <w:rsid w:val="0067419D"/>
    <w:rsid w:val="00674BA2"/>
    <w:rsid w:val="00674CB9"/>
    <w:rsid w:val="00674E6E"/>
    <w:rsid w:val="0067504C"/>
    <w:rsid w:val="0067577C"/>
    <w:rsid w:val="00675812"/>
    <w:rsid w:val="0067584E"/>
    <w:rsid w:val="00675A2D"/>
    <w:rsid w:val="00675A57"/>
    <w:rsid w:val="00675B37"/>
    <w:rsid w:val="00675C33"/>
    <w:rsid w:val="00676111"/>
    <w:rsid w:val="00676470"/>
    <w:rsid w:val="00676503"/>
    <w:rsid w:val="0067677C"/>
    <w:rsid w:val="00676897"/>
    <w:rsid w:val="00676AAD"/>
    <w:rsid w:val="00676C01"/>
    <w:rsid w:val="00676C55"/>
    <w:rsid w:val="00676F3A"/>
    <w:rsid w:val="0067740F"/>
    <w:rsid w:val="006776FE"/>
    <w:rsid w:val="00677F11"/>
    <w:rsid w:val="00677FB1"/>
    <w:rsid w:val="0068020B"/>
    <w:rsid w:val="006805FD"/>
    <w:rsid w:val="0068065C"/>
    <w:rsid w:val="00680A93"/>
    <w:rsid w:val="00680C71"/>
    <w:rsid w:val="00680CAF"/>
    <w:rsid w:val="00680FBE"/>
    <w:rsid w:val="006817BD"/>
    <w:rsid w:val="006819D1"/>
    <w:rsid w:val="00681C33"/>
    <w:rsid w:val="00681C48"/>
    <w:rsid w:val="00681E1F"/>
    <w:rsid w:val="00681F6C"/>
    <w:rsid w:val="006825B6"/>
    <w:rsid w:val="006826CE"/>
    <w:rsid w:val="00682A70"/>
    <w:rsid w:val="00682B2B"/>
    <w:rsid w:val="00682B33"/>
    <w:rsid w:val="00682E51"/>
    <w:rsid w:val="00682F2B"/>
    <w:rsid w:val="00682FC2"/>
    <w:rsid w:val="0068322E"/>
    <w:rsid w:val="0068398F"/>
    <w:rsid w:val="00683A44"/>
    <w:rsid w:val="00683D4E"/>
    <w:rsid w:val="00683D8E"/>
    <w:rsid w:val="00683DDA"/>
    <w:rsid w:val="00683F1F"/>
    <w:rsid w:val="00683F22"/>
    <w:rsid w:val="006842C8"/>
    <w:rsid w:val="006845D6"/>
    <w:rsid w:val="0068464A"/>
    <w:rsid w:val="00684769"/>
    <w:rsid w:val="00684D52"/>
    <w:rsid w:val="006853A0"/>
    <w:rsid w:val="006853D3"/>
    <w:rsid w:val="00685407"/>
    <w:rsid w:val="006854AD"/>
    <w:rsid w:val="0068562C"/>
    <w:rsid w:val="006856A5"/>
    <w:rsid w:val="006856B2"/>
    <w:rsid w:val="00685792"/>
    <w:rsid w:val="00685961"/>
    <w:rsid w:val="006860BE"/>
    <w:rsid w:val="006862EF"/>
    <w:rsid w:val="0068639E"/>
    <w:rsid w:val="006864BC"/>
    <w:rsid w:val="0068684D"/>
    <w:rsid w:val="00686B47"/>
    <w:rsid w:val="00686D00"/>
    <w:rsid w:val="00686DF5"/>
    <w:rsid w:val="006874BD"/>
    <w:rsid w:val="00687545"/>
    <w:rsid w:val="006877D5"/>
    <w:rsid w:val="0068799E"/>
    <w:rsid w:val="00687D14"/>
    <w:rsid w:val="00687D96"/>
    <w:rsid w:val="00690338"/>
    <w:rsid w:val="006906C8"/>
    <w:rsid w:val="00690FFC"/>
    <w:rsid w:val="006919FB"/>
    <w:rsid w:val="00691B40"/>
    <w:rsid w:val="00691B54"/>
    <w:rsid w:val="00691F75"/>
    <w:rsid w:val="00692238"/>
    <w:rsid w:val="006924B5"/>
    <w:rsid w:val="006928FF"/>
    <w:rsid w:val="00692A30"/>
    <w:rsid w:val="00692AA1"/>
    <w:rsid w:val="00692D37"/>
    <w:rsid w:val="006930E9"/>
    <w:rsid w:val="006932B6"/>
    <w:rsid w:val="00693B20"/>
    <w:rsid w:val="00693D24"/>
    <w:rsid w:val="00693DC1"/>
    <w:rsid w:val="00693E73"/>
    <w:rsid w:val="00693F52"/>
    <w:rsid w:val="00694465"/>
    <w:rsid w:val="006944CA"/>
    <w:rsid w:val="0069489F"/>
    <w:rsid w:val="006949D4"/>
    <w:rsid w:val="00694FF3"/>
    <w:rsid w:val="00695297"/>
    <w:rsid w:val="00695540"/>
    <w:rsid w:val="00695569"/>
    <w:rsid w:val="0069560E"/>
    <w:rsid w:val="0069600A"/>
    <w:rsid w:val="00696A46"/>
    <w:rsid w:val="00696A53"/>
    <w:rsid w:val="00696C4D"/>
    <w:rsid w:val="00696F92"/>
    <w:rsid w:val="0069749B"/>
    <w:rsid w:val="0069774E"/>
    <w:rsid w:val="00697C60"/>
    <w:rsid w:val="00697DD3"/>
    <w:rsid w:val="00697E45"/>
    <w:rsid w:val="006A002F"/>
    <w:rsid w:val="006A00D8"/>
    <w:rsid w:val="006A012E"/>
    <w:rsid w:val="006A0262"/>
    <w:rsid w:val="006A05A4"/>
    <w:rsid w:val="006A086F"/>
    <w:rsid w:val="006A08B3"/>
    <w:rsid w:val="006A0E54"/>
    <w:rsid w:val="006A0F2C"/>
    <w:rsid w:val="006A1218"/>
    <w:rsid w:val="006A12DF"/>
    <w:rsid w:val="006A1352"/>
    <w:rsid w:val="006A146E"/>
    <w:rsid w:val="006A1492"/>
    <w:rsid w:val="006A164D"/>
    <w:rsid w:val="006A229F"/>
    <w:rsid w:val="006A22B3"/>
    <w:rsid w:val="006A2A89"/>
    <w:rsid w:val="006A2C99"/>
    <w:rsid w:val="006A2D1D"/>
    <w:rsid w:val="006A3157"/>
    <w:rsid w:val="006A31DC"/>
    <w:rsid w:val="006A345E"/>
    <w:rsid w:val="006A35AC"/>
    <w:rsid w:val="006A397B"/>
    <w:rsid w:val="006A3C1D"/>
    <w:rsid w:val="006A3E94"/>
    <w:rsid w:val="006A3F54"/>
    <w:rsid w:val="006A4207"/>
    <w:rsid w:val="006A422E"/>
    <w:rsid w:val="006A44D7"/>
    <w:rsid w:val="006A4A9C"/>
    <w:rsid w:val="006A4D84"/>
    <w:rsid w:val="006A5237"/>
    <w:rsid w:val="006A5748"/>
    <w:rsid w:val="006A576B"/>
    <w:rsid w:val="006A5AFC"/>
    <w:rsid w:val="006A5EA2"/>
    <w:rsid w:val="006A605A"/>
    <w:rsid w:val="006A60A3"/>
    <w:rsid w:val="006A6613"/>
    <w:rsid w:val="006A6628"/>
    <w:rsid w:val="006A6717"/>
    <w:rsid w:val="006A686F"/>
    <w:rsid w:val="006A6EB7"/>
    <w:rsid w:val="006A6F5E"/>
    <w:rsid w:val="006A7548"/>
    <w:rsid w:val="006B02F8"/>
    <w:rsid w:val="006B092A"/>
    <w:rsid w:val="006B09B0"/>
    <w:rsid w:val="006B13D4"/>
    <w:rsid w:val="006B14B1"/>
    <w:rsid w:val="006B154A"/>
    <w:rsid w:val="006B17B2"/>
    <w:rsid w:val="006B19A2"/>
    <w:rsid w:val="006B1C49"/>
    <w:rsid w:val="006B1DAF"/>
    <w:rsid w:val="006B29F5"/>
    <w:rsid w:val="006B360F"/>
    <w:rsid w:val="006B36C9"/>
    <w:rsid w:val="006B3720"/>
    <w:rsid w:val="006B37E3"/>
    <w:rsid w:val="006B38D9"/>
    <w:rsid w:val="006B3A37"/>
    <w:rsid w:val="006B3CEE"/>
    <w:rsid w:val="006B413F"/>
    <w:rsid w:val="006B41B1"/>
    <w:rsid w:val="006B473D"/>
    <w:rsid w:val="006B4F2D"/>
    <w:rsid w:val="006B5CEB"/>
    <w:rsid w:val="006B61B9"/>
    <w:rsid w:val="006B6C73"/>
    <w:rsid w:val="006B7230"/>
    <w:rsid w:val="006B768A"/>
    <w:rsid w:val="006B77DD"/>
    <w:rsid w:val="006B7FF2"/>
    <w:rsid w:val="006C018D"/>
    <w:rsid w:val="006C0366"/>
    <w:rsid w:val="006C06C7"/>
    <w:rsid w:val="006C0725"/>
    <w:rsid w:val="006C07B4"/>
    <w:rsid w:val="006C09CC"/>
    <w:rsid w:val="006C13E8"/>
    <w:rsid w:val="006C13F0"/>
    <w:rsid w:val="006C1597"/>
    <w:rsid w:val="006C15BF"/>
    <w:rsid w:val="006C1679"/>
    <w:rsid w:val="006C18B5"/>
    <w:rsid w:val="006C19E0"/>
    <w:rsid w:val="006C1E92"/>
    <w:rsid w:val="006C1EA6"/>
    <w:rsid w:val="006C1EF6"/>
    <w:rsid w:val="006C1F6E"/>
    <w:rsid w:val="006C212C"/>
    <w:rsid w:val="006C23B4"/>
    <w:rsid w:val="006C244F"/>
    <w:rsid w:val="006C2615"/>
    <w:rsid w:val="006C2865"/>
    <w:rsid w:val="006C2AB7"/>
    <w:rsid w:val="006C2D63"/>
    <w:rsid w:val="006C2EBF"/>
    <w:rsid w:val="006C2F3C"/>
    <w:rsid w:val="006C3192"/>
    <w:rsid w:val="006C340B"/>
    <w:rsid w:val="006C374B"/>
    <w:rsid w:val="006C3AE9"/>
    <w:rsid w:val="006C3DF4"/>
    <w:rsid w:val="006C3EDB"/>
    <w:rsid w:val="006C4141"/>
    <w:rsid w:val="006C45D6"/>
    <w:rsid w:val="006C4AE0"/>
    <w:rsid w:val="006C4C8C"/>
    <w:rsid w:val="006C528B"/>
    <w:rsid w:val="006C54AA"/>
    <w:rsid w:val="006C583E"/>
    <w:rsid w:val="006C595C"/>
    <w:rsid w:val="006C5D67"/>
    <w:rsid w:val="006C6212"/>
    <w:rsid w:val="006C6511"/>
    <w:rsid w:val="006C75F4"/>
    <w:rsid w:val="006C7815"/>
    <w:rsid w:val="006C7846"/>
    <w:rsid w:val="006C795D"/>
    <w:rsid w:val="006C7D39"/>
    <w:rsid w:val="006C7E27"/>
    <w:rsid w:val="006C7EA2"/>
    <w:rsid w:val="006D049E"/>
    <w:rsid w:val="006D0541"/>
    <w:rsid w:val="006D054A"/>
    <w:rsid w:val="006D119A"/>
    <w:rsid w:val="006D12E4"/>
    <w:rsid w:val="006D19D9"/>
    <w:rsid w:val="006D1CF1"/>
    <w:rsid w:val="006D1D66"/>
    <w:rsid w:val="006D1DAE"/>
    <w:rsid w:val="006D1EC8"/>
    <w:rsid w:val="006D2783"/>
    <w:rsid w:val="006D2E64"/>
    <w:rsid w:val="006D2EB0"/>
    <w:rsid w:val="006D2EE6"/>
    <w:rsid w:val="006D31E7"/>
    <w:rsid w:val="006D345C"/>
    <w:rsid w:val="006D362C"/>
    <w:rsid w:val="006D38EB"/>
    <w:rsid w:val="006D3BAB"/>
    <w:rsid w:val="006D437E"/>
    <w:rsid w:val="006D4B08"/>
    <w:rsid w:val="006D4F4B"/>
    <w:rsid w:val="006D547D"/>
    <w:rsid w:val="006D554D"/>
    <w:rsid w:val="006D55C6"/>
    <w:rsid w:val="006D5C25"/>
    <w:rsid w:val="006D6750"/>
    <w:rsid w:val="006D68B2"/>
    <w:rsid w:val="006D6968"/>
    <w:rsid w:val="006D6B8B"/>
    <w:rsid w:val="006D6F2A"/>
    <w:rsid w:val="006D7BAA"/>
    <w:rsid w:val="006D7EFB"/>
    <w:rsid w:val="006D7FC3"/>
    <w:rsid w:val="006E0259"/>
    <w:rsid w:val="006E05E3"/>
    <w:rsid w:val="006E0604"/>
    <w:rsid w:val="006E06D4"/>
    <w:rsid w:val="006E0B62"/>
    <w:rsid w:val="006E0BB2"/>
    <w:rsid w:val="006E0E76"/>
    <w:rsid w:val="006E0FE1"/>
    <w:rsid w:val="006E19C2"/>
    <w:rsid w:val="006E1AC7"/>
    <w:rsid w:val="006E1B31"/>
    <w:rsid w:val="006E1B7B"/>
    <w:rsid w:val="006E2042"/>
    <w:rsid w:val="006E2295"/>
    <w:rsid w:val="006E251C"/>
    <w:rsid w:val="006E2955"/>
    <w:rsid w:val="006E2F44"/>
    <w:rsid w:val="006E3400"/>
    <w:rsid w:val="006E366F"/>
    <w:rsid w:val="006E36C1"/>
    <w:rsid w:val="006E387B"/>
    <w:rsid w:val="006E3A3D"/>
    <w:rsid w:val="006E3C75"/>
    <w:rsid w:val="006E3DFD"/>
    <w:rsid w:val="006E48FA"/>
    <w:rsid w:val="006E4FAF"/>
    <w:rsid w:val="006E51ED"/>
    <w:rsid w:val="006E57EE"/>
    <w:rsid w:val="006E5B8F"/>
    <w:rsid w:val="006E5E31"/>
    <w:rsid w:val="006E605F"/>
    <w:rsid w:val="006E636F"/>
    <w:rsid w:val="006E66B9"/>
    <w:rsid w:val="006E66E3"/>
    <w:rsid w:val="006E68EF"/>
    <w:rsid w:val="006E6BEC"/>
    <w:rsid w:val="006E6EE6"/>
    <w:rsid w:val="006E7244"/>
    <w:rsid w:val="006E7287"/>
    <w:rsid w:val="006E74B9"/>
    <w:rsid w:val="006E7582"/>
    <w:rsid w:val="006E76F0"/>
    <w:rsid w:val="006E7B7B"/>
    <w:rsid w:val="006E7BAA"/>
    <w:rsid w:val="006E7C0D"/>
    <w:rsid w:val="006E7DC3"/>
    <w:rsid w:val="006F0480"/>
    <w:rsid w:val="006F05A3"/>
    <w:rsid w:val="006F0640"/>
    <w:rsid w:val="006F0DB2"/>
    <w:rsid w:val="006F0F23"/>
    <w:rsid w:val="006F1115"/>
    <w:rsid w:val="006F18EF"/>
    <w:rsid w:val="006F19BB"/>
    <w:rsid w:val="006F1B95"/>
    <w:rsid w:val="006F1DD7"/>
    <w:rsid w:val="006F1E96"/>
    <w:rsid w:val="006F2264"/>
    <w:rsid w:val="006F2906"/>
    <w:rsid w:val="006F2B62"/>
    <w:rsid w:val="006F31F1"/>
    <w:rsid w:val="006F34CF"/>
    <w:rsid w:val="006F35C0"/>
    <w:rsid w:val="006F378F"/>
    <w:rsid w:val="006F3954"/>
    <w:rsid w:val="006F3C23"/>
    <w:rsid w:val="006F49C4"/>
    <w:rsid w:val="006F4A1C"/>
    <w:rsid w:val="006F4B4E"/>
    <w:rsid w:val="006F4E06"/>
    <w:rsid w:val="006F4FB5"/>
    <w:rsid w:val="006F5091"/>
    <w:rsid w:val="006F5CC5"/>
    <w:rsid w:val="006F6068"/>
    <w:rsid w:val="006F60A8"/>
    <w:rsid w:val="006F61A5"/>
    <w:rsid w:val="006F680A"/>
    <w:rsid w:val="006F6920"/>
    <w:rsid w:val="006F6AC2"/>
    <w:rsid w:val="006F7222"/>
    <w:rsid w:val="006F7D14"/>
    <w:rsid w:val="0070017A"/>
    <w:rsid w:val="007006AA"/>
    <w:rsid w:val="007007BB"/>
    <w:rsid w:val="007008FB"/>
    <w:rsid w:val="00700C1F"/>
    <w:rsid w:val="00700DC3"/>
    <w:rsid w:val="0070106C"/>
    <w:rsid w:val="00701108"/>
    <w:rsid w:val="00701389"/>
    <w:rsid w:val="00701424"/>
    <w:rsid w:val="0070154E"/>
    <w:rsid w:val="007018B4"/>
    <w:rsid w:val="00701AF7"/>
    <w:rsid w:val="00701DF9"/>
    <w:rsid w:val="0070205C"/>
    <w:rsid w:val="0070213E"/>
    <w:rsid w:val="00702278"/>
    <w:rsid w:val="00702661"/>
    <w:rsid w:val="0070289A"/>
    <w:rsid w:val="00702BF5"/>
    <w:rsid w:val="00703006"/>
    <w:rsid w:val="0070305E"/>
    <w:rsid w:val="00703719"/>
    <w:rsid w:val="00703B5E"/>
    <w:rsid w:val="00703D5D"/>
    <w:rsid w:val="00704063"/>
    <w:rsid w:val="00704281"/>
    <w:rsid w:val="00704395"/>
    <w:rsid w:val="00704CD6"/>
    <w:rsid w:val="007050EE"/>
    <w:rsid w:val="00705161"/>
    <w:rsid w:val="007051DD"/>
    <w:rsid w:val="00705D3F"/>
    <w:rsid w:val="00705EFE"/>
    <w:rsid w:val="00706262"/>
    <w:rsid w:val="00706417"/>
    <w:rsid w:val="007065C0"/>
    <w:rsid w:val="00706840"/>
    <w:rsid w:val="00706AD7"/>
    <w:rsid w:val="00706ADB"/>
    <w:rsid w:val="00706DA4"/>
    <w:rsid w:val="00706DBD"/>
    <w:rsid w:val="007071E3"/>
    <w:rsid w:val="00707345"/>
    <w:rsid w:val="0070739D"/>
    <w:rsid w:val="007076F4"/>
    <w:rsid w:val="0070787D"/>
    <w:rsid w:val="00710198"/>
    <w:rsid w:val="007106A9"/>
    <w:rsid w:val="00710961"/>
    <w:rsid w:val="00710CAF"/>
    <w:rsid w:val="00710D6C"/>
    <w:rsid w:val="00710E4B"/>
    <w:rsid w:val="0071120E"/>
    <w:rsid w:val="007112CA"/>
    <w:rsid w:val="00711361"/>
    <w:rsid w:val="00711594"/>
    <w:rsid w:val="0071166E"/>
    <w:rsid w:val="0071173A"/>
    <w:rsid w:val="007118DA"/>
    <w:rsid w:val="00711E8C"/>
    <w:rsid w:val="007121EA"/>
    <w:rsid w:val="007136A6"/>
    <w:rsid w:val="00713720"/>
    <w:rsid w:val="00713907"/>
    <w:rsid w:val="00713ADB"/>
    <w:rsid w:val="00713FDA"/>
    <w:rsid w:val="00714312"/>
    <w:rsid w:val="00714805"/>
    <w:rsid w:val="00714E51"/>
    <w:rsid w:val="00714F08"/>
    <w:rsid w:val="007154A2"/>
    <w:rsid w:val="0071554D"/>
    <w:rsid w:val="007157DA"/>
    <w:rsid w:val="00715FB5"/>
    <w:rsid w:val="007160BA"/>
    <w:rsid w:val="00716121"/>
    <w:rsid w:val="00716298"/>
    <w:rsid w:val="0071649E"/>
    <w:rsid w:val="007164B0"/>
    <w:rsid w:val="0071657D"/>
    <w:rsid w:val="00716830"/>
    <w:rsid w:val="00716A41"/>
    <w:rsid w:val="00716B81"/>
    <w:rsid w:val="00716FFF"/>
    <w:rsid w:val="0071752D"/>
    <w:rsid w:val="007175EB"/>
    <w:rsid w:val="00717900"/>
    <w:rsid w:val="00717A1A"/>
    <w:rsid w:val="00717D97"/>
    <w:rsid w:val="007201A7"/>
    <w:rsid w:val="007201F1"/>
    <w:rsid w:val="00720641"/>
    <w:rsid w:val="0072067D"/>
    <w:rsid w:val="0072096F"/>
    <w:rsid w:val="007209AD"/>
    <w:rsid w:val="00720CA1"/>
    <w:rsid w:val="007211CE"/>
    <w:rsid w:val="007215B0"/>
    <w:rsid w:val="00721A5F"/>
    <w:rsid w:val="0072209E"/>
    <w:rsid w:val="0072212B"/>
    <w:rsid w:val="007225F6"/>
    <w:rsid w:val="00722618"/>
    <w:rsid w:val="007228BA"/>
    <w:rsid w:val="00722A45"/>
    <w:rsid w:val="00722A67"/>
    <w:rsid w:val="00722E00"/>
    <w:rsid w:val="00722E38"/>
    <w:rsid w:val="00722F00"/>
    <w:rsid w:val="007232B0"/>
    <w:rsid w:val="007232FE"/>
    <w:rsid w:val="0072336B"/>
    <w:rsid w:val="0072344F"/>
    <w:rsid w:val="00723669"/>
    <w:rsid w:val="0072370E"/>
    <w:rsid w:val="00723780"/>
    <w:rsid w:val="007238D8"/>
    <w:rsid w:val="00723AC9"/>
    <w:rsid w:val="00723CED"/>
    <w:rsid w:val="00724162"/>
    <w:rsid w:val="007245C6"/>
    <w:rsid w:val="00724787"/>
    <w:rsid w:val="00724D87"/>
    <w:rsid w:val="00724DFB"/>
    <w:rsid w:val="00725231"/>
    <w:rsid w:val="00725B6F"/>
    <w:rsid w:val="00725D43"/>
    <w:rsid w:val="00725DED"/>
    <w:rsid w:val="00725E6B"/>
    <w:rsid w:val="00725EBE"/>
    <w:rsid w:val="00725FB0"/>
    <w:rsid w:val="007267CF"/>
    <w:rsid w:val="007270E4"/>
    <w:rsid w:val="00727201"/>
    <w:rsid w:val="00727602"/>
    <w:rsid w:val="00727668"/>
    <w:rsid w:val="00727713"/>
    <w:rsid w:val="007277D1"/>
    <w:rsid w:val="00727820"/>
    <w:rsid w:val="00727984"/>
    <w:rsid w:val="007279C6"/>
    <w:rsid w:val="00727DFC"/>
    <w:rsid w:val="00727F70"/>
    <w:rsid w:val="007301FA"/>
    <w:rsid w:val="00730260"/>
    <w:rsid w:val="007302C0"/>
    <w:rsid w:val="00730587"/>
    <w:rsid w:val="0073061A"/>
    <w:rsid w:val="007310F9"/>
    <w:rsid w:val="0073118D"/>
    <w:rsid w:val="00731F21"/>
    <w:rsid w:val="007322BE"/>
    <w:rsid w:val="00732441"/>
    <w:rsid w:val="00732A4F"/>
    <w:rsid w:val="00732C92"/>
    <w:rsid w:val="00732E62"/>
    <w:rsid w:val="00732EC4"/>
    <w:rsid w:val="00732F10"/>
    <w:rsid w:val="00732FD5"/>
    <w:rsid w:val="0073301C"/>
    <w:rsid w:val="007330C2"/>
    <w:rsid w:val="007331D7"/>
    <w:rsid w:val="007332FE"/>
    <w:rsid w:val="0073330F"/>
    <w:rsid w:val="00733891"/>
    <w:rsid w:val="00733BE3"/>
    <w:rsid w:val="00733CDA"/>
    <w:rsid w:val="007341E4"/>
    <w:rsid w:val="00734411"/>
    <w:rsid w:val="00734496"/>
    <w:rsid w:val="007345BC"/>
    <w:rsid w:val="00734939"/>
    <w:rsid w:val="00734C6E"/>
    <w:rsid w:val="00735222"/>
    <w:rsid w:val="007358FA"/>
    <w:rsid w:val="007359CA"/>
    <w:rsid w:val="00735A69"/>
    <w:rsid w:val="00735C47"/>
    <w:rsid w:val="00735DAB"/>
    <w:rsid w:val="00735FFD"/>
    <w:rsid w:val="00736BF5"/>
    <w:rsid w:val="00736C79"/>
    <w:rsid w:val="007370B6"/>
    <w:rsid w:val="007371A0"/>
    <w:rsid w:val="0073778C"/>
    <w:rsid w:val="00737BA9"/>
    <w:rsid w:val="00737D33"/>
    <w:rsid w:val="0074045C"/>
    <w:rsid w:val="00740621"/>
    <w:rsid w:val="0074088B"/>
    <w:rsid w:val="00740BD4"/>
    <w:rsid w:val="00740C33"/>
    <w:rsid w:val="00740DC3"/>
    <w:rsid w:val="00740E07"/>
    <w:rsid w:val="00741152"/>
    <w:rsid w:val="007412B2"/>
    <w:rsid w:val="00741E96"/>
    <w:rsid w:val="00741FC6"/>
    <w:rsid w:val="00742127"/>
    <w:rsid w:val="007422BE"/>
    <w:rsid w:val="0074239A"/>
    <w:rsid w:val="007425F3"/>
    <w:rsid w:val="00742E65"/>
    <w:rsid w:val="007431C9"/>
    <w:rsid w:val="00743230"/>
    <w:rsid w:val="007438E7"/>
    <w:rsid w:val="00743E68"/>
    <w:rsid w:val="00743F2B"/>
    <w:rsid w:val="007440E1"/>
    <w:rsid w:val="007441F0"/>
    <w:rsid w:val="00744B73"/>
    <w:rsid w:val="00744D2F"/>
    <w:rsid w:val="00744E98"/>
    <w:rsid w:val="00744ED2"/>
    <w:rsid w:val="00745349"/>
    <w:rsid w:val="007456F4"/>
    <w:rsid w:val="00745814"/>
    <w:rsid w:val="00746142"/>
    <w:rsid w:val="00746230"/>
    <w:rsid w:val="007463C7"/>
    <w:rsid w:val="00746875"/>
    <w:rsid w:val="00746A52"/>
    <w:rsid w:val="00746CE0"/>
    <w:rsid w:val="00747224"/>
    <w:rsid w:val="007474B9"/>
    <w:rsid w:val="00747600"/>
    <w:rsid w:val="007478DB"/>
    <w:rsid w:val="007479AB"/>
    <w:rsid w:val="00747A3E"/>
    <w:rsid w:val="00747ADF"/>
    <w:rsid w:val="00747EC0"/>
    <w:rsid w:val="00747FD5"/>
    <w:rsid w:val="00750093"/>
    <w:rsid w:val="0075027A"/>
    <w:rsid w:val="007507C2"/>
    <w:rsid w:val="007508EF"/>
    <w:rsid w:val="00750962"/>
    <w:rsid w:val="00750C95"/>
    <w:rsid w:val="00750E84"/>
    <w:rsid w:val="007513EE"/>
    <w:rsid w:val="0075147F"/>
    <w:rsid w:val="007515DA"/>
    <w:rsid w:val="007519CE"/>
    <w:rsid w:val="00751EE9"/>
    <w:rsid w:val="00752094"/>
    <w:rsid w:val="007529EE"/>
    <w:rsid w:val="00752B6E"/>
    <w:rsid w:val="00752CCC"/>
    <w:rsid w:val="00752D3C"/>
    <w:rsid w:val="00752DD1"/>
    <w:rsid w:val="00752E8E"/>
    <w:rsid w:val="0075324A"/>
    <w:rsid w:val="007534CE"/>
    <w:rsid w:val="00753574"/>
    <w:rsid w:val="0075373C"/>
    <w:rsid w:val="00753F1C"/>
    <w:rsid w:val="00753F20"/>
    <w:rsid w:val="0075400A"/>
    <w:rsid w:val="0075411E"/>
    <w:rsid w:val="00754A18"/>
    <w:rsid w:val="00754B72"/>
    <w:rsid w:val="00754B9A"/>
    <w:rsid w:val="007551B9"/>
    <w:rsid w:val="0075528D"/>
    <w:rsid w:val="007554D4"/>
    <w:rsid w:val="00755514"/>
    <w:rsid w:val="0075580B"/>
    <w:rsid w:val="00755A62"/>
    <w:rsid w:val="00755E18"/>
    <w:rsid w:val="0075660D"/>
    <w:rsid w:val="0075663A"/>
    <w:rsid w:val="00756960"/>
    <w:rsid w:val="00756AB2"/>
    <w:rsid w:val="007570F4"/>
    <w:rsid w:val="007570FB"/>
    <w:rsid w:val="00757557"/>
    <w:rsid w:val="007577B4"/>
    <w:rsid w:val="007577BA"/>
    <w:rsid w:val="00757FB6"/>
    <w:rsid w:val="00757FBB"/>
    <w:rsid w:val="0076059D"/>
    <w:rsid w:val="007609D9"/>
    <w:rsid w:val="00760B13"/>
    <w:rsid w:val="00760DF5"/>
    <w:rsid w:val="00760EC2"/>
    <w:rsid w:val="00760F70"/>
    <w:rsid w:val="00761391"/>
    <w:rsid w:val="00761553"/>
    <w:rsid w:val="007618D2"/>
    <w:rsid w:val="0076199A"/>
    <w:rsid w:val="007619C9"/>
    <w:rsid w:val="00761DBB"/>
    <w:rsid w:val="00761F0A"/>
    <w:rsid w:val="0076211F"/>
    <w:rsid w:val="0076217F"/>
    <w:rsid w:val="0076222B"/>
    <w:rsid w:val="0076260A"/>
    <w:rsid w:val="00762720"/>
    <w:rsid w:val="007629FD"/>
    <w:rsid w:val="00762BEA"/>
    <w:rsid w:val="00762D4F"/>
    <w:rsid w:val="00762ED9"/>
    <w:rsid w:val="00762EE7"/>
    <w:rsid w:val="00762FE7"/>
    <w:rsid w:val="007631F1"/>
    <w:rsid w:val="007632B4"/>
    <w:rsid w:val="00763694"/>
    <w:rsid w:val="007640C7"/>
    <w:rsid w:val="007643E6"/>
    <w:rsid w:val="00764553"/>
    <w:rsid w:val="007645BD"/>
    <w:rsid w:val="0076479D"/>
    <w:rsid w:val="00764908"/>
    <w:rsid w:val="00764A25"/>
    <w:rsid w:val="00765021"/>
    <w:rsid w:val="007654C1"/>
    <w:rsid w:val="00765910"/>
    <w:rsid w:val="00765F12"/>
    <w:rsid w:val="00765F95"/>
    <w:rsid w:val="00766A81"/>
    <w:rsid w:val="00766C4F"/>
    <w:rsid w:val="00767032"/>
    <w:rsid w:val="00767043"/>
    <w:rsid w:val="007677FA"/>
    <w:rsid w:val="00767C3E"/>
    <w:rsid w:val="00767DB1"/>
    <w:rsid w:val="00770028"/>
    <w:rsid w:val="00770242"/>
    <w:rsid w:val="007704E9"/>
    <w:rsid w:val="00770BC7"/>
    <w:rsid w:val="00770CD3"/>
    <w:rsid w:val="00770FD4"/>
    <w:rsid w:val="0077102E"/>
    <w:rsid w:val="007716B6"/>
    <w:rsid w:val="0077188C"/>
    <w:rsid w:val="00771899"/>
    <w:rsid w:val="00771D4E"/>
    <w:rsid w:val="00771D5B"/>
    <w:rsid w:val="0077222F"/>
    <w:rsid w:val="007723D4"/>
    <w:rsid w:val="007725A7"/>
    <w:rsid w:val="00772A07"/>
    <w:rsid w:val="00772DD5"/>
    <w:rsid w:val="00773251"/>
    <w:rsid w:val="007732F6"/>
    <w:rsid w:val="00774350"/>
    <w:rsid w:val="0077498A"/>
    <w:rsid w:val="00774AD0"/>
    <w:rsid w:val="00774AF8"/>
    <w:rsid w:val="00774BB9"/>
    <w:rsid w:val="00774F09"/>
    <w:rsid w:val="00775519"/>
    <w:rsid w:val="00775805"/>
    <w:rsid w:val="00775BDB"/>
    <w:rsid w:val="00775E30"/>
    <w:rsid w:val="00775F05"/>
    <w:rsid w:val="00776193"/>
    <w:rsid w:val="007762AE"/>
    <w:rsid w:val="00776608"/>
    <w:rsid w:val="007769B5"/>
    <w:rsid w:val="00776CB9"/>
    <w:rsid w:val="00776D0A"/>
    <w:rsid w:val="0077708F"/>
    <w:rsid w:val="00777112"/>
    <w:rsid w:val="00777448"/>
    <w:rsid w:val="007777C3"/>
    <w:rsid w:val="00777CBD"/>
    <w:rsid w:val="00777F6C"/>
    <w:rsid w:val="0078008E"/>
    <w:rsid w:val="0078013C"/>
    <w:rsid w:val="00780622"/>
    <w:rsid w:val="00780783"/>
    <w:rsid w:val="0078095D"/>
    <w:rsid w:val="00780EBB"/>
    <w:rsid w:val="007812B4"/>
    <w:rsid w:val="0078164B"/>
    <w:rsid w:val="00781667"/>
    <w:rsid w:val="007817B0"/>
    <w:rsid w:val="00781E95"/>
    <w:rsid w:val="007822A4"/>
    <w:rsid w:val="0078293C"/>
    <w:rsid w:val="00782A9F"/>
    <w:rsid w:val="00782B4B"/>
    <w:rsid w:val="00782F49"/>
    <w:rsid w:val="00783279"/>
    <w:rsid w:val="00783870"/>
    <w:rsid w:val="00783A17"/>
    <w:rsid w:val="00783E63"/>
    <w:rsid w:val="00783E98"/>
    <w:rsid w:val="0078407F"/>
    <w:rsid w:val="0078445B"/>
    <w:rsid w:val="00784657"/>
    <w:rsid w:val="007849A9"/>
    <w:rsid w:val="00784C54"/>
    <w:rsid w:val="00784EAD"/>
    <w:rsid w:val="007850CF"/>
    <w:rsid w:val="00785240"/>
    <w:rsid w:val="00785514"/>
    <w:rsid w:val="007855BE"/>
    <w:rsid w:val="00785DF0"/>
    <w:rsid w:val="00785F13"/>
    <w:rsid w:val="00786155"/>
    <w:rsid w:val="007862CC"/>
    <w:rsid w:val="00786321"/>
    <w:rsid w:val="007871C1"/>
    <w:rsid w:val="00787775"/>
    <w:rsid w:val="007878CE"/>
    <w:rsid w:val="00787CFC"/>
    <w:rsid w:val="00787CFF"/>
    <w:rsid w:val="0079002A"/>
    <w:rsid w:val="0079024C"/>
    <w:rsid w:val="007903D9"/>
    <w:rsid w:val="0079051E"/>
    <w:rsid w:val="007907B3"/>
    <w:rsid w:val="0079089F"/>
    <w:rsid w:val="007909EB"/>
    <w:rsid w:val="00790C8E"/>
    <w:rsid w:val="00790F25"/>
    <w:rsid w:val="0079156D"/>
    <w:rsid w:val="007915E3"/>
    <w:rsid w:val="00791A45"/>
    <w:rsid w:val="00791CE5"/>
    <w:rsid w:val="00792115"/>
    <w:rsid w:val="00792176"/>
    <w:rsid w:val="0079253D"/>
    <w:rsid w:val="00792623"/>
    <w:rsid w:val="0079277C"/>
    <w:rsid w:val="0079290C"/>
    <w:rsid w:val="00792B16"/>
    <w:rsid w:val="00792B5A"/>
    <w:rsid w:val="00792B5D"/>
    <w:rsid w:val="00792C5F"/>
    <w:rsid w:val="00792D4D"/>
    <w:rsid w:val="00792E64"/>
    <w:rsid w:val="007931AC"/>
    <w:rsid w:val="0079320C"/>
    <w:rsid w:val="00793415"/>
    <w:rsid w:val="007934BC"/>
    <w:rsid w:val="00793BA6"/>
    <w:rsid w:val="00793D61"/>
    <w:rsid w:val="00793E7C"/>
    <w:rsid w:val="00794666"/>
    <w:rsid w:val="00794763"/>
    <w:rsid w:val="00794803"/>
    <w:rsid w:val="00794869"/>
    <w:rsid w:val="00794962"/>
    <w:rsid w:val="00794A63"/>
    <w:rsid w:val="00794C30"/>
    <w:rsid w:val="007951D4"/>
    <w:rsid w:val="00795418"/>
    <w:rsid w:val="00795555"/>
    <w:rsid w:val="007955B1"/>
    <w:rsid w:val="0079593B"/>
    <w:rsid w:val="007959D5"/>
    <w:rsid w:val="007959F8"/>
    <w:rsid w:val="00795EEB"/>
    <w:rsid w:val="00795F79"/>
    <w:rsid w:val="007965F4"/>
    <w:rsid w:val="007966F1"/>
    <w:rsid w:val="00796803"/>
    <w:rsid w:val="00796899"/>
    <w:rsid w:val="00796B61"/>
    <w:rsid w:val="00797298"/>
    <w:rsid w:val="007974F6"/>
    <w:rsid w:val="00797702"/>
    <w:rsid w:val="007979F5"/>
    <w:rsid w:val="00797AA3"/>
    <w:rsid w:val="00797C98"/>
    <w:rsid w:val="00797DA7"/>
    <w:rsid w:val="007A0414"/>
    <w:rsid w:val="007A0643"/>
    <w:rsid w:val="007A0F06"/>
    <w:rsid w:val="007A0FDC"/>
    <w:rsid w:val="007A0FEF"/>
    <w:rsid w:val="007A1018"/>
    <w:rsid w:val="007A1085"/>
    <w:rsid w:val="007A1772"/>
    <w:rsid w:val="007A182C"/>
    <w:rsid w:val="007A19F0"/>
    <w:rsid w:val="007A1BB0"/>
    <w:rsid w:val="007A1C92"/>
    <w:rsid w:val="007A1D4D"/>
    <w:rsid w:val="007A2121"/>
    <w:rsid w:val="007A21EF"/>
    <w:rsid w:val="007A282C"/>
    <w:rsid w:val="007A2BAA"/>
    <w:rsid w:val="007A30E5"/>
    <w:rsid w:val="007A3237"/>
    <w:rsid w:val="007A3289"/>
    <w:rsid w:val="007A34DE"/>
    <w:rsid w:val="007A364C"/>
    <w:rsid w:val="007A3746"/>
    <w:rsid w:val="007A3897"/>
    <w:rsid w:val="007A3A0D"/>
    <w:rsid w:val="007A3A52"/>
    <w:rsid w:val="007A3E7E"/>
    <w:rsid w:val="007A3E9E"/>
    <w:rsid w:val="007A40F6"/>
    <w:rsid w:val="007A446C"/>
    <w:rsid w:val="007A4532"/>
    <w:rsid w:val="007A4747"/>
    <w:rsid w:val="007A4D92"/>
    <w:rsid w:val="007A4ED6"/>
    <w:rsid w:val="007A4F53"/>
    <w:rsid w:val="007A4FF2"/>
    <w:rsid w:val="007A584D"/>
    <w:rsid w:val="007A597C"/>
    <w:rsid w:val="007A5991"/>
    <w:rsid w:val="007A5CBE"/>
    <w:rsid w:val="007A6243"/>
    <w:rsid w:val="007A63CC"/>
    <w:rsid w:val="007A65DA"/>
    <w:rsid w:val="007A6DF0"/>
    <w:rsid w:val="007A6EE7"/>
    <w:rsid w:val="007A71F6"/>
    <w:rsid w:val="007A7628"/>
    <w:rsid w:val="007A7870"/>
    <w:rsid w:val="007A792B"/>
    <w:rsid w:val="007A7C6E"/>
    <w:rsid w:val="007A7C93"/>
    <w:rsid w:val="007A7D73"/>
    <w:rsid w:val="007A7EC1"/>
    <w:rsid w:val="007B000F"/>
    <w:rsid w:val="007B009E"/>
    <w:rsid w:val="007B0707"/>
    <w:rsid w:val="007B0F90"/>
    <w:rsid w:val="007B15E5"/>
    <w:rsid w:val="007B1699"/>
    <w:rsid w:val="007B16AA"/>
    <w:rsid w:val="007B1E4F"/>
    <w:rsid w:val="007B1E61"/>
    <w:rsid w:val="007B1F06"/>
    <w:rsid w:val="007B240C"/>
    <w:rsid w:val="007B2640"/>
    <w:rsid w:val="007B267F"/>
    <w:rsid w:val="007B26E7"/>
    <w:rsid w:val="007B2700"/>
    <w:rsid w:val="007B2935"/>
    <w:rsid w:val="007B29E5"/>
    <w:rsid w:val="007B2A6C"/>
    <w:rsid w:val="007B2B06"/>
    <w:rsid w:val="007B2C8E"/>
    <w:rsid w:val="007B2E61"/>
    <w:rsid w:val="007B306B"/>
    <w:rsid w:val="007B30F3"/>
    <w:rsid w:val="007B3352"/>
    <w:rsid w:val="007B33AF"/>
    <w:rsid w:val="007B3506"/>
    <w:rsid w:val="007B398A"/>
    <w:rsid w:val="007B3E04"/>
    <w:rsid w:val="007B3FF2"/>
    <w:rsid w:val="007B42D3"/>
    <w:rsid w:val="007B4339"/>
    <w:rsid w:val="007B43B6"/>
    <w:rsid w:val="007B453B"/>
    <w:rsid w:val="007B4542"/>
    <w:rsid w:val="007B4A3A"/>
    <w:rsid w:val="007B4B61"/>
    <w:rsid w:val="007B4E53"/>
    <w:rsid w:val="007B4F22"/>
    <w:rsid w:val="007B518F"/>
    <w:rsid w:val="007B526B"/>
    <w:rsid w:val="007B5468"/>
    <w:rsid w:val="007B5761"/>
    <w:rsid w:val="007B5B54"/>
    <w:rsid w:val="007B5BE5"/>
    <w:rsid w:val="007B5E08"/>
    <w:rsid w:val="007B5E7B"/>
    <w:rsid w:val="007B5F91"/>
    <w:rsid w:val="007B6027"/>
    <w:rsid w:val="007B61A0"/>
    <w:rsid w:val="007B665D"/>
    <w:rsid w:val="007B66DC"/>
    <w:rsid w:val="007B6730"/>
    <w:rsid w:val="007B699D"/>
    <w:rsid w:val="007B6D76"/>
    <w:rsid w:val="007B6FA6"/>
    <w:rsid w:val="007B711F"/>
    <w:rsid w:val="007B79BA"/>
    <w:rsid w:val="007B7CD7"/>
    <w:rsid w:val="007B7CF0"/>
    <w:rsid w:val="007B7E39"/>
    <w:rsid w:val="007C050D"/>
    <w:rsid w:val="007C0520"/>
    <w:rsid w:val="007C05D1"/>
    <w:rsid w:val="007C09B6"/>
    <w:rsid w:val="007C09E9"/>
    <w:rsid w:val="007C0E6E"/>
    <w:rsid w:val="007C112C"/>
    <w:rsid w:val="007C11E1"/>
    <w:rsid w:val="007C12B0"/>
    <w:rsid w:val="007C156A"/>
    <w:rsid w:val="007C1675"/>
    <w:rsid w:val="007C16CD"/>
    <w:rsid w:val="007C1AA0"/>
    <w:rsid w:val="007C1DD7"/>
    <w:rsid w:val="007C2453"/>
    <w:rsid w:val="007C24A5"/>
    <w:rsid w:val="007C2877"/>
    <w:rsid w:val="007C29CB"/>
    <w:rsid w:val="007C2D12"/>
    <w:rsid w:val="007C2E70"/>
    <w:rsid w:val="007C3716"/>
    <w:rsid w:val="007C390D"/>
    <w:rsid w:val="007C3A3A"/>
    <w:rsid w:val="007C3FE9"/>
    <w:rsid w:val="007C4C43"/>
    <w:rsid w:val="007C4E39"/>
    <w:rsid w:val="007C510E"/>
    <w:rsid w:val="007C5163"/>
    <w:rsid w:val="007C527B"/>
    <w:rsid w:val="007C5466"/>
    <w:rsid w:val="007C5545"/>
    <w:rsid w:val="007C581C"/>
    <w:rsid w:val="007C5D30"/>
    <w:rsid w:val="007C60CD"/>
    <w:rsid w:val="007C61CD"/>
    <w:rsid w:val="007C62D9"/>
    <w:rsid w:val="007C6433"/>
    <w:rsid w:val="007C6572"/>
    <w:rsid w:val="007C71E0"/>
    <w:rsid w:val="007C73B2"/>
    <w:rsid w:val="007C73F4"/>
    <w:rsid w:val="007C747D"/>
    <w:rsid w:val="007C78CC"/>
    <w:rsid w:val="007C7AC6"/>
    <w:rsid w:val="007D0071"/>
    <w:rsid w:val="007D05C5"/>
    <w:rsid w:val="007D0A69"/>
    <w:rsid w:val="007D0B19"/>
    <w:rsid w:val="007D0C24"/>
    <w:rsid w:val="007D1541"/>
    <w:rsid w:val="007D166A"/>
    <w:rsid w:val="007D1BD3"/>
    <w:rsid w:val="007D1C22"/>
    <w:rsid w:val="007D1F69"/>
    <w:rsid w:val="007D26AB"/>
    <w:rsid w:val="007D280D"/>
    <w:rsid w:val="007D2A9B"/>
    <w:rsid w:val="007D2B73"/>
    <w:rsid w:val="007D2BA6"/>
    <w:rsid w:val="007D2D26"/>
    <w:rsid w:val="007D2E71"/>
    <w:rsid w:val="007D31A8"/>
    <w:rsid w:val="007D3417"/>
    <w:rsid w:val="007D35DA"/>
    <w:rsid w:val="007D35EF"/>
    <w:rsid w:val="007D3724"/>
    <w:rsid w:val="007D3A86"/>
    <w:rsid w:val="007D3B3A"/>
    <w:rsid w:val="007D3F6C"/>
    <w:rsid w:val="007D40CD"/>
    <w:rsid w:val="007D46AD"/>
    <w:rsid w:val="007D46FC"/>
    <w:rsid w:val="007D4814"/>
    <w:rsid w:val="007D4D50"/>
    <w:rsid w:val="007D50FB"/>
    <w:rsid w:val="007D517B"/>
    <w:rsid w:val="007D5512"/>
    <w:rsid w:val="007D571A"/>
    <w:rsid w:val="007D57DF"/>
    <w:rsid w:val="007D58D4"/>
    <w:rsid w:val="007D5939"/>
    <w:rsid w:val="007D5F0B"/>
    <w:rsid w:val="007D5F6A"/>
    <w:rsid w:val="007D6216"/>
    <w:rsid w:val="007D6443"/>
    <w:rsid w:val="007D665E"/>
    <w:rsid w:val="007D6B32"/>
    <w:rsid w:val="007D6C5E"/>
    <w:rsid w:val="007D7086"/>
    <w:rsid w:val="007D71E7"/>
    <w:rsid w:val="007D782E"/>
    <w:rsid w:val="007D7ADA"/>
    <w:rsid w:val="007D7AE9"/>
    <w:rsid w:val="007E0203"/>
    <w:rsid w:val="007E0235"/>
    <w:rsid w:val="007E0A36"/>
    <w:rsid w:val="007E1375"/>
    <w:rsid w:val="007E188D"/>
    <w:rsid w:val="007E1980"/>
    <w:rsid w:val="007E1EB5"/>
    <w:rsid w:val="007E1F6B"/>
    <w:rsid w:val="007E2205"/>
    <w:rsid w:val="007E2587"/>
    <w:rsid w:val="007E27BF"/>
    <w:rsid w:val="007E2884"/>
    <w:rsid w:val="007E2B92"/>
    <w:rsid w:val="007E2BBB"/>
    <w:rsid w:val="007E2EAF"/>
    <w:rsid w:val="007E3054"/>
    <w:rsid w:val="007E326F"/>
    <w:rsid w:val="007E373C"/>
    <w:rsid w:val="007E37C8"/>
    <w:rsid w:val="007E37EF"/>
    <w:rsid w:val="007E38E4"/>
    <w:rsid w:val="007E3ABA"/>
    <w:rsid w:val="007E41DD"/>
    <w:rsid w:val="007E4418"/>
    <w:rsid w:val="007E4797"/>
    <w:rsid w:val="007E4A08"/>
    <w:rsid w:val="007E4C74"/>
    <w:rsid w:val="007E524E"/>
    <w:rsid w:val="007E5401"/>
    <w:rsid w:val="007E543B"/>
    <w:rsid w:val="007E5840"/>
    <w:rsid w:val="007E59D6"/>
    <w:rsid w:val="007E632D"/>
    <w:rsid w:val="007E6430"/>
    <w:rsid w:val="007E6AEB"/>
    <w:rsid w:val="007E6E91"/>
    <w:rsid w:val="007E7675"/>
    <w:rsid w:val="007E7816"/>
    <w:rsid w:val="007E7A52"/>
    <w:rsid w:val="007E7AEA"/>
    <w:rsid w:val="007F06B0"/>
    <w:rsid w:val="007F06B4"/>
    <w:rsid w:val="007F1461"/>
    <w:rsid w:val="007F1806"/>
    <w:rsid w:val="007F1F94"/>
    <w:rsid w:val="007F1FC4"/>
    <w:rsid w:val="007F234F"/>
    <w:rsid w:val="007F242B"/>
    <w:rsid w:val="007F24B7"/>
    <w:rsid w:val="007F29E0"/>
    <w:rsid w:val="007F2AC6"/>
    <w:rsid w:val="007F2C15"/>
    <w:rsid w:val="007F32FD"/>
    <w:rsid w:val="007F37D5"/>
    <w:rsid w:val="007F3B43"/>
    <w:rsid w:val="007F40C5"/>
    <w:rsid w:val="007F45FE"/>
    <w:rsid w:val="007F4774"/>
    <w:rsid w:val="007F480B"/>
    <w:rsid w:val="007F484E"/>
    <w:rsid w:val="007F5890"/>
    <w:rsid w:val="007F5A12"/>
    <w:rsid w:val="007F5B8C"/>
    <w:rsid w:val="007F60B3"/>
    <w:rsid w:val="007F60C7"/>
    <w:rsid w:val="007F619D"/>
    <w:rsid w:val="007F62E6"/>
    <w:rsid w:val="007F66C2"/>
    <w:rsid w:val="007F695E"/>
    <w:rsid w:val="007F69DB"/>
    <w:rsid w:val="007F6A5E"/>
    <w:rsid w:val="007F6D4D"/>
    <w:rsid w:val="007F6EF3"/>
    <w:rsid w:val="007F70A1"/>
    <w:rsid w:val="007F7134"/>
    <w:rsid w:val="007F7393"/>
    <w:rsid w:val="007F73C1"/>
    <w:rsid w:val="007F742E"/>
    <w:rsid w:val="007F7677"/>
    <w:rsid w:val="007F779B"/>
    <w:rsid w:val="007F7DF9"/>
    <w:rsid w:val="00800315"/>
    <w:rsid w:val="00800607"/>
    <w:rsid w:val="00800695"/>
    <w:rsid w:val="008007C5"/>
    <w:rsid w:val="00800800"/>
    <w:rsid w:val="00801181"/>
    <w:rsid w:val="0080139F"/>
    <w:rsid w:val="008013D5"/>
    <w:rsid w:val="008018B2"/>
    <w:rsid w:val="008018CF"/>
    <w:rsid w:val="00801AA4"/>
    <w:rsid w:val="00801F6B"/>
    <w:rsid w:val="00802E43"/>
    <w:rsid w:val="0080358D"/>
    <w:rsid w:val="00803825"/>
    <w:rsid w:val="008038EB"/>
    <w:rsid w:val="008039CF"/>
    <w:rsid w:val="00803E05"/>
    <w:rsid w:val="00803F88"/>
    <w:rsid w:val="00804035"/>
    <w:rsid w:val="0080407D"/>
    <w:rsid w:val="008045A8"/>
    <w:rsid w:val="00804614"/>
    <w:rsid w:val="008049C2"/>
    <w:rsid w:val="00804D01"/>
    <w:rsid w:val="00804E54"/>
    <w:rsid w:val="00805162"/>
    <w:rsid w:val="00805314"/>
    <w:rsid w:val="00805445"/>
    <w:rsid w:val="0080549F"/>
    <w:rsid w:val="00805778"/>
    <w:rsid w:val="0080579B"/>
    <w:rsid w:val="008057D6"/>
    <w:rsid w:val="008059EE"/>
    <w:rsid w:val="00805D2E"/>
    <w:rsid w:val="00805D62"/>
    <w:rsid w:val="00805EA3"/>
    <w:rsid w:val="00805F82"/>
    <w:rsid w:val="00806220"/>
    <w:rsid w:val="00806308"/>
    <w:rsid w:val="00806891"/>
    <w:rsid w:val="008070A5"/>
    <w:rsid w:val="0080713E"/>
    <w:rsid w:val="008074E6"/>
    <w:rsid w:val="00807788"/>
    <w:rsid w:val="008078AC"/>
    <w:rsid w:val="00807956"/>
    <w:rsid w:val="00807971"/>
    <w:rsid w:val="00807AD6"/>
    <w:rsid w:val="00807CB0"/>
    <w:rsid w:val="00807F24"/>
    <w:rsid w:val="008100F5"/>
    <w:rsid w:val="008101F6"/>
    <w:rsid w:val="008104AC"/>
    <w:rsid w:val="00810627"/>
    <w:rsid w:val="0081088D"/>
    <w:rsid w:val="00810C30"/>
    <w:rsid w:val="00810E8D"/>
    <w:rsid w:val="00810F6F"/>
    <w:rsid w:val="00811173"/>
    <w:rsid w:val="0081126F"/>
    <w:rsid w:val="0081127E"/>
    <w:rsid w:val="00811318"/>
    <w:rsid w:val="00811359"/>
    <w:rsid w:val="008115D1"/>
    <w:rsid w:val="00811755"/>
    <w:rsid w:val="008117A7"/>
    <w:rsid w:val="008118F8"/>
    <w:rsid w:val="00811C6C"/>
    <w:rsid w:val="0081206D"/>
    <w:rsid w:val="008124BF"/>
    <w:rsid w:val="008124DF"/>
    <w:rsid w:val="00812768"/>
    <w:rsid w:val="008128F1"/>
    <w:rsid w:val="0081322C"/>
    <w:rsid w:val="008138C8"/>
    <w:rsid w:val="008138E9"/>
    <w:rsid w:val="00813966"/>
    <w:rsid w:val="00814230"/>
    <w:rsid w:val="008144A1"/>
    <w:rsid w:val="008146A6"/>
    <w:rsid w:val="00814715"/>
    <w:rsid w:val="008147A0"/>
    <w:rsid w:val="008147F4"/>
    <w:rsid w:val="00814EDE"/>
    <w:rsid w:val="008150CC"/>
    <w:rsid w:val="0081542B"/>
    <w:rsid w:val="00815A78"/>
    <w:rsid w:val="00815C6F"/>
    <w:rsid w:val="00815D5A"/>
    <w:rsid w:val="00815F1D"/>
    <w:rsid w:val="00816116"/>
    <w:rsid w:val="0081645E"/>
    <w:rsid w:val="008169CB"/>
    <w:rsid w:val="0081752C"/>
    <w:rsid w:val="008175B2"/>
    <w:rsid w:val="0081786B"/>
    <w:rsid w:val="00817B2B"/>
    <w:rsid w:val="00817BB4"/>
    <w:rsid w:val="00817D8D"/>
    <w:rsid w:val="00820284"/>
    <w:rsid w:val="00820414"/>
    <w:rsid w:val="00820456"/>
    <w:rsid w:val="00820EB4"/>
    <w:rsid w:val="00820ED5"/>
    <w:rsid w:val="00821220"/>
    <w:rsid w:val="0082187D"/>
    <w:rsid w:val="00821D07"/>
    <w:rsid w:val="00821D85"/>
    <w:rsid w:val="00821F2F"/>
    <w:rsid w:val="00822977"/>
    <w:rsid w:val="00822DCB"/>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0EE"/>
    <w:rsid w:val="0082520A"/>
    <w:rsid w:val="00825226"/>
    <w:rsid w:val="008252ED"/>
    <w:rsid w:val="008254B0"/>
    <w:rsid w:val="008254E3"/>
    <w:rsid w:val="008256F9"/>
    <w:rsid w:val="00826102"/>
    <w:rsid w:val="008262C9"/>
    <w:rsid w:val="008265C1"/>
    <w:rsid w:val="00826823"/>
    <w:rsid w:val="008269FF"/>
    <w:rsid w:val="00826CD1"/>
    <w:rsid w:val="0082704F"/>
    <w:rsid w:val="00827416"/>
    <w:rsid w:val="00827490"/>
    <w:rsid w:val="00827827"/>
    <w:rsid w:val="008279E0"/>
    <w:rsid w:val="00827DA4"/>
    <w:rsid w:val="00827DBA"/>
    <w:rsid w:val="00827F47"/>
    <w:rsid w:val="0083015B"/>
    <w:rsid w:val="00830449"/>
    <w:rsid w:val="008307D0"/>
    <w:rsid w:val="0083082A"/>
    <w:rsid w:val="00830837"/>
    <w:rsid w:val="00830D53"/>
    <w:rsid w:val="00830D62"/>
    <w:rsid w:val="00830DCC"/>
    <w:rsid w:val="00830F54"/>
    <w:rsid w:val="0083108D"/>
    <w:rsid w:val="00831281"/>
    <w:rsid w:val="008313C4"/>
    <w:rsid w:val="00831ABE"/>
    <w:rsid w:val="00831E4D"/>
    <w:rsid w:val="0083213A"/>
    <w:rsid w:val="008321F6"/>
    <w:rsid w:val="0083246E"/>
    <w:rsid w:val="0083299D"/>
    <w:rsid w:val="00832CE1"/>
    <w:rsid w:val="00832EB1"/>
    <w:rsid w:val="00833043"/>
    <w:rsid w:val="0083320C"/>
    <w:rsid w:val="008335E5"/>
    <w:rsid w:val="0083374F"/>
    <w:rsid w:val="00833770"/>
    <w:rsid w:val="00834072"/>
    <w:rsid w:val="008341DE"/>
    <w:rsid w:val="0083469F"/>
    <w:rsid w:val="00834A8D"/>
    <w:rsid w:val="00834BCB"/>
    <w:rsid w:val="00834BFB"/>
    <w:rsid w:val="00834C77"/>
    <w:rsid w:val="00834DBF"/>
    <w:rsid w:val="00834EAC"/>
    <w:rsid w:val="008352C1"/>
    <w:rsid w:val="00835C4E"/>
    <w:rsid w:val="00835C94"/>
    <w:rsid w:val="00835E7F"/>
    <w:rsid w:val="00836CAB"/>
    <w:rsid w:val="00836DB8"/>
    <w:rsid w:val="00836E96"/>
    <w:rsid w:val="0083702D"/>
    <w:rsid w:val="00837106"/>
    <w:rsid w:val="0083731D"/>
    <w:rsid w:val="0083796F"/>
    <w:rsid w:val="008379F7"/>
    <w:rsid w:val="00837CFD"/>
    <w:rsid w:val="00837EDB"/>
    <w:rsid w:val="0084004F"/>
    <w:rsid w:val="0084018D"/>
    <w:rsid w:val="00840406"/>
    <w:rsid w:val="00840D3C"/>
    <w:rsid w:val="00840DF6"/>
    <w:rsid w:val="00840E20"/>
    <w:rsid w:val="008412AA"/>
    <w:rsid w:val="00841444"/>
    <w:rsid w:val="0084148D"/>
    <w:rsid w:val="00841515"/>
    <w:rsid w:val="008415CA"/>
    <w:rsid w:val="008416C4"/>
    <w:rsid w:val="00841B08"/>
    <w:rsid w:val="00841E47"/>
    <w:rsid w:val="00841EC8"/>
    <w:rsid w:val="00841FE8"/>
    <w:rsid w:val="008420EE"/>
    <w:rsid w:val="008422BD"/>
    <w:rsid w:val="00842B85"/>
    <w:rsid w:val="00842D8B"/>
    <w:rsid w:val="00842DC1"/>
    <w:rsid w:val="00842F18"/>
    <w:rsid w:val="00843079"/>
    <w:rsid w:val="00843234"/>
    <w:rsid w:val="008432A0"/>
    <w:rsid w:val="00843302"/>
    <w:rsid w:val="00843331"/>
    <w:rsid w:val="00843446"/>
    <w:rsid w:val="00843CDE"/>
    <w:rsid w:val="00843DAE"/>
    <w:rsid w:val="00843E3F"/>
    <w:rsid w:val="00844171"/>
    <w:rsid w:val="008442C6"/>
    <w:rsid w:val="00844538"/>
    <w:rsid w:val="008447A5"/>
    <w:rsid w:val="008448AF"/>
    <w:rsid w:val="00844A33"/>
    <w:rsid w:val="008450DA"/>
    <w:rsid w:val="00845135"/>
    <w:rsid w:val="008455B0"/>
    <w:rsid w:val="008455B4"/>
    <w:rsid w:val="008457D3"/>
    <w:rsid w:val="00845847"/>
    <w:rsid w:val="0084590B"/>
    <w:rsid w:val="00845BE9"/>
    <w:rsid w:val="00845CAA"/>
    <w:rsid w:val="00845D84"/>
    <w:rsid w:val="0084629C"/>
    <w:rsid w:val="0084656E"/>
    <w:rsid w:val="0084660C"/>
    <w:rsid w:val="00846687"/>
    <w:rsid w:val="0084696C"/>
    <w:rsid w:val="00847146"/>
    <w:rsid w:val="008471DA"/>
    <w:rsid w:val="008476BF"/>
    <w:rsid w:val="0084779A"/>
    <w:rsid w:val="00847C20"/>
    <w:rsid w:val="00847D41"/>
    <w:rsid w:val="00850226"/>
    <w:rsid w:val="008502F5"/>
    <w:rsid w:val="008503D0"/>
    <w:rsid w:val="008505CD"/>
    <w:rsid w:val="00850AC1"/>
    <w:rsid w:val="00851403"/>
    <w:rsid w:val="008517ED"/>
    <w:rsid w:val="00851C6C"/>
    <w:rsid w:val="00851CEB"/>
    <w:rsid w:val="008520F7"/>
    <w:rsid w:val="0085252E"/>
    <w:rsid w:val="008527D2"/>
    <w:rsid w:val="008529C8"/>
    <w:rsid w:val="00852A44"/>
    <w:rsid w:val="00852C52"/>
    <w:rsid w:val="00852F3C"/>
    <w:rsid w:val="00853032"/>
    <w:rsid w:val="0085337E"/>
    <w:rsid w:val="0085378B"/>
    <w:rsid w:val="00853877"/>
    <w:rsid w:val="008539F8"/>
    <w:rsid w:val="008542D1"/>
    <w:rsid w:val="0085448F"/>
    <w:rsid w:val="0085473D"/>
    <w:rsid w:val="008549FA"/>
    <w:rsid w:val="00854DAE"/>
    <w:rsid w:val="00854E27"/>
    <w:rsid w:val="00854F2C"/>
    <w:rsid w:val="008551F2"/>
    <w:rsid w:val="008553E5"/>
    <w:rsid w:val="00855640"/>
    <w:rsid w:val="008557B8"/>
    <w:rsid w:val="008561F4"/>
    <w:rsid w:val="00856B1D"/>
    <w:rsid w:val="00857194"/>
    <w:rsid w:val="00857339"/>
    <w:rsid w:val="008574D5"/>
    <w:rsid w:val="00857AD7"/>
    <w:rsid w:val="00857CE3"/>
    <w:rsid w:val="00857E4F"/>
    <w:rsid w:val="00860236"/>
    <w:rsid w:val="0086037D"/>
    <w:rsid w:val="008603EF"/>
    <w:rsid w:val="008607A7"/>
    <w:rsid w:val="0086085F"/>
    <w:rsid w:val="00860E78"/>
    <w:rsid w:val="008611E5"/>
    <w:rsid w:val="008612CA"/>
    <w:rsid w:val="00861306"/>
    <w:rsid w:val="0086145D"/>
    <w:rsid w:val="00861ABA"/>
    <w:rsid w:val="00861E48"/>
    <w:rsid w:val="008621A0"/>
    <w:rsid w:val="008624F2"/>
    <w:rsid w:val="008625AA"/>
    <w:rsid w:val="008627B8"/>
    <w:rsid w:val="00862DD3"/>
    <w:rsid w:val="00862E8A"/>
    <w:rsid w:val="0086376C"/>
    <w:rsid w:val="00863B9E"/>
    <w:rsid w:val="00864039"/>
    <w:rsid w:val="00864366"/>
    <w:rsid w:val="008645C1"/>
    <w:rsid w:val="008645C4"/>
    <w:rsid w:val="0086491F"/>
    <w:rsid w:val="00864948"/>
    <w:rsid w:val="00864F0A"/>
    <w:rsid w:val="0086536B"/>
    <w:rsid w:val="00865554"/>
    <w:rsid w:val="00865600"/>
    <w:rsid w:val="00865850"/>
    <w:rsid w:val="008661B9"/>
    <w:rsid w:val="008668EE"/>
    <w:rsid w:val="0086695B"/>
    <w:rsid w:val="00866E2A"/>
    <w:rsid w:val="00866EC1"/>
    <w:rsid w:val="00867032"/>
    <w:rsid w:val="00867AD0"/>
    <w:rsid w:val="00867E8E"/>
    <w:rsid w:val="00867F10"/>
    <w:rsid w:val="00870139"/>
    <w:rsid w:val="0087021B"/>
    <w:rsid w:val="00870383"/>
    <w:rsid w:val="0087051D"/>
    <w:rsid w:val="00870756"/>
    <w:rsid w:val="00870B31"/>
    <w:rsid w:val="00870EA5"/>
    <w:rsid w:val="008710EE"/>
    <w:rsid w:val="00871620"/>
    <w:rsid w:val="00871A64"/>
    <w:rsid w:val="00871A7E"/>
    <w:rsid w:val="00871B9F"/>
    <w:rsid w:val="00871D43"/>
    <w:rsid w:val="00872021"/>
    <w:rsid w:val="00872218"/>
    <w:rsid w:val="0087227F"/>
    <w:rsid w:val="00872905"/>
    <w:rsid w:val="00872C33"/>
    <w:rsid w:val="0087304E"/>
    <w:rsid w:val="008732D6"/>
    <w:rsid w:val="0087330B"/>
    <w:rsid w:val="00873791"/>
    <w:rsid w:val="00873A2C"/>
    <w:rsid w:val="00873B5F"/>
    <w:rsid w:val="008740A7"/>
    <w:rsid w:val="00874B26"/>
    <w:rsid w:val="00874D09"/>
    <w:rsid w:val="00874F53"/>
    <w:rsid w:val="0087523A"/>
    <w:rsid w:val="0087550F"/>
    <w:rsid w:val="008759E6"/>
    <w:rsid w:val="00875EBD"/>
    <w:rsid w:val="0087618F"/>
    <w:rsid w:val="0087683F"/>
    <w:rsid w:val="008768B0"/>
    <w:rsid w:val="00876B99"/>
    <w:rsid w:val="00876C4B"/>
    <w:rsid w:val="00876E41"/>
    <w:rsid w:val="00877387"/>
    <w:rsid w:val="008773A5"/>
    <w:rsid w:val="00877A2B"/>
    <w:rsid w:val="00877DE0"/>
    <w:rsid w:val="00880013"/>
    <w:rsid w:val="0088005B"/>
    <w:rsid w:val="008809C1"/>
    <w:rsid w:val="00881197"/>
    <w:rsid w:val="00881367"/>
    <w:rsid w:val="0088167B"/>
    <w:rsid w:val="00881F0D"/>
    <w:rsid w:val="00882182"/>
    <w:rsid w:val="0088249E"/>
    <w:rsid w:val="008825D8"/>
    <w:rsid w:val="0088279B"/>
    <w:rsid w:val="008827EE"/>
    <w:rsid w:val="00883285"/>
    <w:rsid w:val="00883C68"/>
    <w:rsid w:val="00883F22"/>
    <w:rsid w:val="00884352"/>
    <w:rsid w:val="00884391"/>
    <w:rsid w:val="0088458B"/>
    <w:rsid w:val="0088478F"/>
    <w:rsid w:val="00884E0B"/>
    <w:rsid w:val="00884F8D"/>
    <w:rsid w:val="008850DC"/>
    <w:rsid w:val="0088510D"/>
    <w:rsid w:val="00885161"/>
    <w:rsid w:val="008851D9"/>
    <w:rsid w:val="0088598A"/>
    <w:rsid w:val="008859CB"/>
    <w:rsid w:val="00885A92"/>
    <w:rsid w:val="00885CC6"/>
    <w:rsid w:val="00885FC8"/>
    <w:rsid w:val="00886552"/>
    <w:rsid w:val="008868FE"/>
    <w:rsid w:val="00886C47"/>
    <w:rsid w:val="00886DD2"/>
    <w:rsid w:val="00887006"/>
    <w:rsid w:val="008873E6"/>
    <w:rsid w:val="008875AF"/>
    <w:rsid w:val="008879A2"/>
    <w:rsid w:val="00887A96"/>
    <w:rsid w:val="008909B4"/>
    <w:rsid w:val="00890BA6"/>
    <w:rsid w:val="00891650"/>
    <w:rsid w:val="00891BC2"/>
    <w:rsid w:val="00891C8C"/>
    <w:rsid w:val="00891F5F"/>
    <w:rsid w:val="00891F89"/>
    <w:rsid w:val="0089206E"/>
    <w:rsid w:val="00892167"/>
    <w:rsid w:val="00892357"/>
    <w:rsid w:val="00892619"/>
    <w:rsid w:val="008926C1"/>
    <w:rsid w:val="0089288F"/>
    <w:rsid w:val="00892DA1"/>
    <w:rsid w:val="00892ED1"/>
    <w:rsid w:val="008931B6"/>
    <w:rsid w:val="008932C6"/>
    <w:rsid w:val="008932E2"/>
    <w:rsid w:val="00893333"/>
    <w:rsid w:val="00893418"/>
    <w:rsid w:val="008936E5"/>
    <w:rsid w:val="00893801"/>
    <w:rsid w:val="008938DB"/>
    <w:rsid w:val="00893AA0"/>
    <w:rsid w:val="0089404D"/>
    <w:rsid w:val="00894082"/>
    <w:rsid w:val="00894239"/>
    <w:rsid w:val="0089439A"/>
    <w:rsid w:val="00894497"/>
    <w:rsid w:val="00894C64"/>
    <w:rsid w:val="00895265"/>
    <w:rsid w:val="008957F5"/>
    <w:rsid w:val="00895B57"/>
    <w:rsid w:val="00895E4F"/>
    <w:rsid w:val="00895F48"/>
    <w:rsid w:val="00896037"/>
    <w:rsid w:val="008960FC"/>
    <w:rsid w:val="008961DC"/>
    <w:rsid w:val="00896490"/>
    <w:rsid w:val="00896859"/>
    <w:rsid w:val="008968AB"/>
    <w:rsid w:val="00896B34"/>
    <w:rsid w:val="00896C60"/>
    <w:rsid w:val="00896E10"/>
    <w:rsid w:val="00896EA6"/>
    <w:rsid w:val="00896F12"/>
    <w:rsid w:val="00896F99"/>
    <w:rsid w:val="00897269"/>
    <w:rsid w:val="00897344"/>
    <w:rsid w:val="00897491"/>
    <w:rsid w:val="00897C7D"/>
    <w:rsid w:val="00897C9D"/>
    <w:rsid w:val="008A0002"/>
    <w:rsid w:val="008A0357"/>
    <w:rsid w:val="008A0537"/>
    <w:rsid w:val="008A05CF"/>
    <w:rsid w:val="008A063D"/>
    <w:rsid w:val="008A0714"/>
    <w:rsid w:val="008A15D6"/>
    <w:rsid w:val="008A183E"/>
    <w:rsid w:val="008A1A2B"/>
    <w:rsid w:val="008A1BB0"/>
    <w:rsid w:val="008A1FE1"/>
    <w:rsid w:val="008A20F2"/>
    <w:rsid w:val="008A26EA"/>
    <w:rsid w:val="008A2A56"/>
    <w:rsid w:val="008A2A84"/>
    <w:rsid w:val="008A3049"/>
    <w:rsid w:val="008A30F1"/>
    <w:rsid w:val="008A3674"/>
    <w:rsid w:val="008A3724"/>
    <w:rsid w:val="008A3BCF"/>
    <w:rsid w:val="008A4A2C"/>
    <w:rsid w:val="008A4C32"/>
    <w:rsid w:val="008A4C5E"/>
    <w:rsid w:val="008A4D90"/>
    <w:rsid w:val="008A4DD3"/>
    <w:rsid w:val="008A4E2E"/>
    <w:rsid w:val="008A4EC3"/>
    <w:rsid w:val="008A52DA"/>
    <w:rsid w:val="008A5443"/>
    <w:rsid w:val="008A581F"/>
    <w:rsid w:val="008A5A34"/>
    <w:rsid w:val="008A5C9A"/>
    <w:rsid w:val="008A5D97"/>
    <w:rsid w:val="008A66C5"/>
    <w:rsid w:val="008A6A3A"/>
    <w:rsid w:val="008A6BA8"/>
    <w:rsid w:val="008A70FF"/>
    <w:rsid w:val="008A74F9"/>
    <w:rsid w:val="008A7721"/>
    <w:rsid w:val="008A7A17"/>
    <w:rsid w:val="008A7A3B"/>
    <w:rsid w:val="008A7C43"/>
    <w:rsid w:val="008A7DB7"/>
    <w:rsid w:val="008A7F62"/>
    <w:rsid w:val="008A7FAE"/>
    <w:rsid w:val="008B05F2"/>
    <w:rsid w:val="008B0883"/>
    <w:rsid w:val="008B0DCE"/>
    <w:rsid w:val="008B10D3"/>
    <w:rsid w:val="008B14B2"/>
    <w:rsid w:val="008B1941"/>
    <w:rsid w:val="008B1CBB"/>
    <w:rsid w:val="008B240E"/>
    <w:rsid w:val="008B24E6"/>
    <w:rsid w:val="008B29A8"/>
    <w:rsid w:val="008B2C58"/>
    <w:rsid w:val="008B3489"/>
    <w:rsid w:val="008B350E"/>
    <w:rsid w:val="008B38A4"/>
    <w:rsid w:val="008B395A"/>
    <w:rsid w:val="008B397C"/>
    <w:rsid w:val="008B3B48"/>
    <w:rsid w:val="008B3C4A"/>
    <w:rsid w:val="008B3CCD"/>
    <w:rsid w:val="008B4405"/>
    <w:rsid w:val="008B469B"/>
    <w:rsid w:val="008B4BCE"/>
    <w:rsid w:val="008B4DBF"/>
    <w:rsid w:val="008B4E6C"/>
    <w:rsid w:val="008B5D37"/>
    <w:rsid w:val="008B5DC3"/>
    <w:rsid w:val="008B5E25"/>
    <w:rsid w:val="008B5E37"/>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4E"/>
    <w:rsid w:val="008C0ED8"/>
    <w:rsid w:val="008C12FB"/>
    <w:rsid w:val="008C132F"/>
    <w:rsid w:val="008C1663"/>
    <w:rsid w:val="008C18E7"/>
    <w:rsid w:val="008C1A0D"/>
    <w:rsid w:val="008C1A0F"/>
    <w:rsid w:val="008C1C4A"/>
    <w:rsid w:val="008C1D72"/>
    <w:rsid w:val="008C1EEE"/>
    <w:rsid w:val="008C1EFA"/>
    <w:rsid w:val="008C2344"/>
    <w:rsid w:val="008C2829"/>
    <w:rsid w:val="008C29AE"/>
    <w:rsid w:val="008C2DD7"/>
    <w:rsid w:val="008C2EC1"/>
    <w:rsid w:val="008C3351"/>
    <w:rsid w:val="008C34B4"/>
    <w:rsid w:val="008C372A"/>
    <w:rsid w:val="008C4674"/>
    <w:rsid w:val="008C48D2"/>
    <w:rsid w:val="008C5096"/>
    <w:rsid w:val="008C67CA"/>
    <w:rsid w:val="008C68D9"/>
    <w:rsid w:val="008C69B6"/>
    <w:rsid w:val="008C6D92"/>
    <w:rsid w:val="008C6FD1"/>
    <w:rsid w:val="008C74A7"/>
    <w:rsid w:val="008C7620"/>
    <w:rsid w:val="008C7691"/>
    <w:rsid w:val="008C79E7"/>
    <w:rsid w:val="008C7A91"/>
    <w:rsid w:val="008C7B83"/>
    <w:rsid w:val="008C7CE2"/>
    <w:rsid w:val="008C7D5E"/>
    <w:rsid w:val="008D0637"/>
    <w:rsid w:val="008D0666"/>
    <w:rsid w:val="008D0706"/>
    <w:rsid w:val="008D0C04"/>
    <w:rsid w:val="008D0C64"/>
    <w:rsid w:val="008D0D39"/>
    <w:rsid w:val="008D100B"/>
    <w:rsid w:val="008D1019"/>
    <w:rsid w:val="008D1198"/>
    <w:rsid w:val="008D12DB"/>
    <w:rsid w:val="008D18EA"/>
    <w:rsid w:val="008D19AA"/>
    <w:rsid w:val="008D19B0"/>
    <w:rsid w:val="008D1DF1"/>
    <w:rsid w:val="008D1E24"/>
    <w:rsid w:val="008D25D7"/>
    <w:rsid w:val="008D28E8"/>
    <w:rsid w:val="008D29C1"/>
    <w:rsid w:val="008D29F0"/>
    <w:rsid w:val="008D2EAE"/>
    <w:rsid w:val="008D2FB6"/>
    <w:rsid w:val="008D2FD7"/>
    <w:rsid w:val="008D30ED"/>
    <w:rsid w:val="008D33B7"/>
    <w:rsid w:val="008D3AE6"/>
    <w:rsid w:val="008D3E76"/>
    <w:rsid w:val="008D42D3"/>
    <w:rsid w:val="008D4360"/>
    <w:rsid w:val="008D44AB"/>
    <w:rsid w:val="008D452E"/>
    <w:rsid w:val="008D47E8"/>
    <w:rsid w:val="008D493F"/>
    <w:rsid w:val="008D49D6"/>
    <w:rsid w:val="008D4C78"/>
    <w:rsid w:val="008D4C7E"/>
    <w:rsid w:val="008D4CBF"/>
    <w:rsid w:val="008D4CF3"/>
    <w:rsid w:val="008D4E11"/>
    <w:rsid w:val="008D4F2D"/>
    <w:rsid w:val="008D507E"/>
    <w:rsid w:val="008D51D1"/>
    <w:rsid w:val="008D540F"/>
    <w:rsid w:val="008D5434"/>
    <w:rsid w:val="008D5659"/>
    <w:rsid w:val="008D5A97"/>
    <w:rsid w:val="008D5CFD"/>
    <w:rsid w:val="008D5F5B"/>
    <w:rsid w:val="008D5FBA"/>
    <w:rsid w:val="008D62A7"/>
    <w:rsid w:val="008D6C7F"/>
    <w:rsid w:val="008D6D9A"/>
    <w:rsid w:val="008D6DE6"/>
    <w:rsid w:val="008D6E5D"/>
    <w:rsid w:val="008D70A8"/>
    <w:rsid w:val="008D74B7"/>
    <w:rsid w:val="008D7549"/>
    <w:rsid w:val="008D763D"/>
    <w:rsid w:val="008E020F"/>
    <w:rsid w:val="008E0811"/>
    <w:rsid w:val="008E122A"/>
    <w:rsid w:val="008E1BF2"/>
    <w:rsid w:val="008E1D25"/>
    <w:rsid w:val="008E1E5C"/>
    <w:rsid w:val="008E2128"/>
    <w:rsid w:val="008E2534"/>
    <w:rsid w:val="008E2602"/>
    <w:rsid w:val="008E32F3"/>
    <w:rsid w:val="008E360F"/>
    <w:rsid w:val="008E367C"/>
    <w:rsid w:val="008E3941"/>
    <w:rsid w:val="008E3BEA"/>
    <w:rsid w:val="008E4697"/>
    <w:rsid w:val="008E478B"/>
    <w:rsid w:val="008E4CFC"/>
    <w:rsid w:val="008E52FE"/>
    <w:rsid w:val="008E5E39"/>
    <w:rsid w:val="008E5F70"/>
    <w:rsid w:val="008E6271"/>
    <w:rsid w:val="008E639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3CE"/>
    <w:rsid w:val="008F3641"/>
    <w:rsid w:val="008F39C8"/>
    <w:rsid w:val="008F3CB0"/>
    <w:rsid w:val="008F488A"/>
    <w:rsid w:val="008F4F02"/>
    <w:rsid w:val="008F4F8E"/>
    <w:rsid w:val="008F5341"/>
    <w:rsid w:val="008F54ED"/>
    <w:rsid w:val="008F5555"/>
    <w:rsid w:val="008F575E"/>
    <w:rsid w:val="008F580F"/>
    <w:rsid w:val="008F5D52"/>
    <w:rsid w:val="008F60A9"/>
    <w:rsid w:val="008F6489"/>
    <w:rsid w:val="008F682A"/>
    <w:rsid w:val="008F6959"/>
    <w:rsid w:val="008F6EE1"/>
    <w:rsid w:val="008F733F"/>
    <w:rsid w:val="008F77E6"/>
    <w:rsid w:val="008F7924"/>
    <w:rsid w:val="008F7C0F"/>
    <w:rsid w:val="008F7F00"/>
    <w:rsid w:val="0090012E"/>
    <w:rsid w:val="00900364"/>
    <w:rsid w:val="00900559"/>
    <w:rsid w:val="00900805"/>
    <w:rsid w:val="00900B05"/>
    <w:rsid w:val="00900B23"/>
    <w:rsid w:val="00900C21"/>
    <w:rsid w:val="00901123"/>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ECE"/>
    <w:rsid w:val="00903F2C"/>
    <w:rsid w:val="00904145"/>
    <w:rsid w:val="00904226"/>
    <w:rsid w:val="00904419"/>
    <w:rsid w:val="009045D7"/>
    <w:rsid w:val="00904A53"/>
    <w:rsid w:val="00905E6E"/>
    <w:rsid w:val="00905E9E"/>
    <w:rsid w:val="009062D7"/>
    <w:rsid w:val="00906376"/>
    <w:rsid w:val="0090653C"/>
    <w:rsid w:val="009066C5"/>
    <w:rsid w:val="009067A2"/>
    <w:rsid w:val="00906A11"/>
    <w:rsid w:val="00906A8C"/>
    <w:rsid w:val="00906FA1"/>
    <w:rsid w:val="00907099"/>
    <w:rsid w:val="00907646"/>
    <w:rsid w:val="009077E0"/>
    <w:rsid w:val="00907A53"/>
    <w:rsid w:val="00907BF2"/>
    <w:rsid w:val="00907C9D"/>
    <w:rsid w:val="00907D5F"/>
    <w:rsid w:val="00907DB0"/>
    <w:rsid w:val="00907FDB"/>
    <w:rsid w:val="00910087"/>
    <w:rsid w:val="009102A9"/>
    <w:rsid w:val="009104DC"/>
    <w:rsid w:val="00910D52"/>
    <w:rsid w:val="00910F7F"/>
    <w:rsid w:val="00911212"/>
    <w:rsid w:val="00911883"/>
    <w:rsid w:val="00911C7A"/>
    <w:rsid w:val="00912437"/>
    <w:rsid w:val="0091254A"/>
    <w:rsid w:val="009125AA"/>
    <w:rsid w:val="009126A4"/>
    <w:rsid w:val="0091274D"/>
    <w:rsid w:val="009129EB"/>
    <w:rsid w:val="00912B00"/>
    <w:rsid w:val="0091367E"/>
    <w:rsid w:val="00913C55"/>
    <w:rsid w:val="00913D7F"/>
    <w:rsid w:val="00913DAB"/>
    <w:rsid w:val="00913F92"/>
    <w:rsid w:val="0091430D"/>
    <w:rsid w:val="00914635"/>
    <w:rsid w:val="00914C3E"/>
    <w:rsid w:val="00914D56"/>
    <w:rsid w:val="00914E0A"/>
    <w:rsid w:val="00915036"/>
    <w:rsid w:val="009152A9"/>
    <w:rsid w:val="009154F2"/>
    <w:rsid w:val="00915803"/>
    <w:rsid w:val="0091594A"/>
    <w:rsid w:val="00915CDE"/>
    <w:rsid w:val="00916126"/>
    <w:rsid w:val="0091626C"/>
    <w:rsid w:val="009162B5"/>
    <w:rsid w:val="00916368"/>
    <w:rsid w:val="009163C5"/>
    <w:rsid w:val="0091641B"/>
    <w:rsid w:val="00916832"/>
    <w:rsid w:val="00916E81"/>
    <w:rsid w:val="009175AE"/>
    <w:rsid w:val="00917CE7"/>
    <w:rsid w:val="00917E14"/>
    <w:rsid w:val="009200C1"/>
    <w:rsid w:val="009202F5"/>
    <w:rsid w:val="009203EA"/>
    <w:rsid w:val="00920471"/>
    <w:rsid w:val="00920598"/>
    <w:rsid w:val="009205F4"/>
    <w:rsid w:val="009206ED"/>
    <w:rsid w:val="00920800"/>
    <w:rsid w:val="00920C3A"/>
    <w:rsid w:val="00920DB3"/>
    <w:rsid w:val="00920E94"/>
    <w:rsid w:val="00920F4D"/>
    <w:rsid w:val="00921115"/>
    <w:rsid w:val="009212AE"/>
    <w:rsid w:val="009212BE"/>
    <w:rsid w:val="0092157F"/>
    <w:rsid w:val="0092176F"/>
    <w:rsid w:val="009218CE"/>
    <w:rsid w:val="00921967"/>
    <w:rsid w:val="00921AC2"/>
    <w:rsid w:val="00922284"/>
    <w:rsid w:val="00922584"/>
    <w:rsid w:val="009228FD"/>
    <w:rsid w:val="00922CC9"/>
    <w:rsid w:val="00922EE1"/>
    <w:rsid w:val="00922FE5"/>
    <w:rsid w:val="009233ED"/>
    <w:rsid w:val="00923AAA"/>
    <w:rsid w:val="00923B91"/>
    <w:rsid w:val="00924058"/>
    <w:rsid w:val="00924088"/>
    <w:rsid w:val="009243B3"/>
    <w:rsid w:val="0092444E"/>
    <w:rsid w:val="00924BFD"/>
    <w:rsid w:val="00924D19"/>
    <w:rsid w:val="00924D41"/>
    <w:rsid w:val="0092516A"/>
    <w:rsid w:val="0092541F"/>
    <w:rsid w:val="0092545C"/>
    <w:rsid w:val="009259A2"/>
    <w:rsid w:val="00925EC9"/>
    <w:rsid w:val="00926111"/>
    <w:rsid w:val="009262B1"/>
    <w:rsid w:val="00926540"/>
    <w:rsid w:val="00926802"/>
    <w:rsid w:val="0092689B"/>
    <w:rsid w:val="00926C98"/>
    <w:rsid w:val="00927028"/>
    <w:rsid w:val="00927154"/>
    <w:rsid w:val="00927363"/>
    <w:rsid w:val="009275A1"/>
    <w:rsid w:val="0092770A"/>
    <w:rsid w:val="009277A6"/>
    <w:rsid w:val="00927E15"/>
    <w:rsid w:val="00930056"/>
    <w:rsid w:val="0093020F"/>
    <w:rsid w:val="009304C5"/>
    <w:rsid w:val="009307DD"/>
    <w:rsid w:val="00930B3A"/>
    <w:rsid w:val="00930DF1"/>
    <w:rsid w:val="00930F3B"/>
    <w:rsid w:val="00931010"/>
    <w:rsid w:val="00931226"/>
    <w:rsid w:val="009314D9"/>
    <w:rsid w:val="009317BC"/>
    <w:rsid w:val="00931C46"/>
    <w:rsid w:val="00931DC0"/>
    <w:rsid w:val="00931F14"/>
    <w:rsid w:val="00931FE0"/>
    <w:rsid w:val="00932089"/>
    <w:rsid w:val="00932286"/>
    <w:rsid w:val="00932534"/>
    <w:rsid w:val="00932603"/>
    <w:rsid w:val="00932F27"/>
    <w:rsid w:val="00932FAD"/>
    <w:rsid w:val="009330C8"/>
    <w:rsid w:val="009331F0"/>
    <w:rsid w:val="00933427"/>
    <w:rsid w:val="00933485"/>
    <w:rsid w:val="009339C4"/>
    <w:rsid w:val="00933A6A"/>
    <w:rsid w:val="00933D96"/>
    <w:rsid w:val="00933DE2"/>
    <w:rsid w:val="00934092"/>
    <w:rsid w:val="00934099"/>
    <w:rsid w:val="0093434F"/>
    <w:rsid w:val="009348B0"/>
    <w:rsid w:val="00934A4A"/>
    <w:rsid w:val="00934F5E"/>
    <w:rsid w:val="00935249"/>
    <w:rsid w:val="00935629"/>
    <w:rsid w:val="00935B3C"/>
    <w:rsid w:val="00935D19"/>
    <w:rsid w:val="00935D34"/>
    <w:rsid w:val="009362FA"/>
    <w:rsid w:val="00936544"/>
    <w:rsid w:val="00936D6B"/>
    <w:rsid w:val="00937427"/>
    <w:rsid w:val="009374C9"/>
    <w:rsid w:val="00937549"/>
    <w:rsid w:val="00937B71"/>
    <w:rsid w:val="00937CCD"/>
    <w:rsid w:val="00937CE2"/>
    <w:rsid w:val="00937DB6"/>
    <w:rsid w:val="009405CD"/>
    <w:rsid w:val="00940698"/>
    <w:rsid w:val="00940C28"/>
    <w:rsid w:val="00941017"/>
    <w:rsid w:val="00941183"/>
    <w:rsid w:val="00941795"/>
    <w:rsid w:val="0094196D"/>
    <w:rsid w:val="00941AD8"/>
    <w:rsid w:val="00941D67"/>
    <w:rsid w:val="0094201C"/>
    <w:rsid w:val="009421EF"/>
    <w:rsid w:val="009423B3"/>
    <w:rsid w:val="009423C6"/>
    <w:rsid w:val="00942460"/>
    <w:rsid w:val="00942BEB"/>
    <w:rsid w:val="00942C03"/>
    <w:rsid w:val="00942DC8"/>
    <w:rsid w:val="0094314A"/>
    <w:rsid w:val="00943B95"/>
    <w:rsid w:val="0094423C"/>
    <w:rsid w:val="009443F6"/>
    <w:rsid w:val="009444DA"/>
    <w:rsid w:val="00944773"/>
    <w:rsid w:val="00944900"/>
    <w:rsid w:val="00944AD6"/>
    <w:rsid w:val="00944BFE"/>
    <w:rsid w:val="00945092"/>
    <w:rsid w:val="00945106"/>
    <w:rsid w:val="00945173"/>
    <w:rsid w:val="009452BD"/>
    <w:rsid w:val="00945354"/>
    <w:rsid w:val="009458CD"/>
    <w:rsid w:val="00945A01"/>
    <w:rsid w:val="00945ABA"/>
    <w:rsid w:val="0094603B"/>
    <w:rsid w:val="00946466"/>
    <w:rsid w:val="009471E3"/>
    <w:rsid w:val="0094738A"/>
    <w:rsid w:val="009476AD"/>
    <w:rsid w:val="009476E3"/>
    <w:rsid w:val="009501E3"/>
    <w:rsid w:val="0095045E"/>
    <w:rsid w:val="009505B7"/>
    <w:rsid w:val="00950927"/>
    <w:rsid w:val="00950E27"/>
    <w:rsid w:val="00950FFB"/>
    <w:rsid w:val="009510A4"/>
    <w:rsid w:val="00951539"/>
    <w:rsid w:val="009517DB"/>
    <w:rsid w:val="00951C6E"/>
    <w:rsid w:val="00951DBB"/>
    <w:rsid w:val="00952136"/>
    <w:rsid w:val="00952156"/>
    <w:rsid w:val="0095215C"/>
    <w:rsid w:val="00952631"/>
    <w:rsid w:val="00952822"/>
    <w:rsid w:val="0095289D"/>
    <w:rsid w:val="009529E2"/>
    <w:rsid w:val="00952AE4"/>
    <w:rsid w:val="00952E31"/>
    <w:rsid w:val="00952FA4"/>
    <w:rsid w:val="00953627"/>
    <w:rsid w:val="009537A6"/>
    <w:rsid w:val="00953920"/>
    <w:rsid w:val="009539F2"/>
    <w:rsid w:val="00953A47"/>
    <w:rsid w:val="00953BF9"/>
    <w:rsid w:val="00953DDD"/>
    <w:rsid w:val="009540BA"/>
    <w:rsid w:val="00954118"/>
    <w:rsid w:val="00954506"/>
    <w:rsid w:val="009545E6"/>
    <w:rsid w:val="00954705"/>
    <w:rsid w:val="00954752"/>
    <w:rsid w:val="00954EFB"/>
    <w:rsid w:val="0095558B"/>
    <w:rsid w:val="0095586E"/>
    <w:rsid w:val="00955C56"/>
    <w:rsid w:val="0095627A"/>
    <w:rsid w:val="00956661"/>
    <w:rsid w:val="00956840"/>
    <w:rsid w:val="00956A32"/>
    <w:rsid w:val="00956F38"/>
    <w:rsid w:val="0095749A"/>
    <w:rsid w:val="009577CC"/>
    <w:rsid w:val="00957972"/>
    <w:rsid w:val="00957AAE"/>
    <w:rsid w:val="00957B42"/>
    <w:rsid w:val="0096036F"/>
    <w:rsid w:val="00960725"/>
    <w:rsid w:val="009609A2"/>
    <w:rsid w:val="009609BD"/>
    <w:rsid w:val="00960A03"/>
    <w:rsid w:val="00960C19"/>
    <w:rsid w:val="009612D2"/>
    <w:rsid w:val="00961925"/>
    <w:rsid w:val="009619C5"/>
    <w:rsid w:val="00962126"/>
    <w:rsid w:val="009628D8"/>
    <w:rsid w:val="00962B69"/>
    <w:rsid w:val="00962B76"/>
    <w:rsid w:val="00962FD8"/>
    <w:rsid w:val="00963213"/>
    <w:rsid w:val="009633F5"/>
    <w:rsid w:val="0096379B"/>
    <w:rsid w:val="00963868"/>
    <w:rsid w:val="00963AEC"/>
    <w:rsid w:val="00963BDB"/>
    <w:rsid w:val="00963CDE"/>
    <w:rsid w:val="00963F08"/>
    <w:rsid w:val="0096405F"/>
    <w:rsid w:val="0096438F"/>
    <w:rsid w:val="00964631"/>
    <w:rsid w:val="009646E9"/>
    <w:rsid w:val="009648BD"/>
    <w:rsid w:val="00964924"/>
    <w:rsid w:val="00964BE1"/>
    <w:rsid w:val="00964D04"/>
    <w:rsid w:val="00965245"/>
    <w:rsid w:val="009653DD"/>
    <w:rsid w:val="00965683"/>
    <w:rsid w:val="009658E8"/>
    <w:rsid w:val="00965D54"/>
    <w:rsid w:val="00965FAD"/>
    <w:rsid w:val="0096600F"/>
    <w:rsid w:val="00966142"/>
    <w:rsid w:val="00966216"/>
    <w:rsid w:val="00966404"/>
    <w:rsid w:val="00966F82"/>
    <w:rsid w:val="00966FED"/>
    <w:rsid w:val="00967545"/>
    <w:rsid w:val="00967BCA"/>
    <w:rsid w:val="009704C7"/>
    <w:rsid w:val="009706B3"/>
    <w:rsid w:val="00970AB4"/>
    <w:rsid w:val="009710A5"/>
    <w:rsid w:val="0097116B"/>
    <w:rsid w:val="00971199"/>
    <w:rsid w:val="00971E3C"/>
    <w:rsid w:val="00972049"/>
    <w:rsid w:val="009721FF"/>
    <w:rsid w:val="00972C82"/>
    <w:rsid w:val="00972F92"/>
    <w:rsid w:val="009732D6"/>
    <w:rsid w:val="00973350"/>
    <w:rsid w:val="009734B7"/>
    <w:rsid w:val="00973709"/>
    <w:rsid w:val="0097373B"/>
    <w:rsid w:val="00973D60"/>
    <w:rsid w:val="00973F20"/>
    <w:rsid w:val="0097413F"/>
    <w:rsid w:val="0097434B"/>
    <w:rsid w:val="00974412"/>
    <w:rsid w:val="00974973"/>
    <w:rsid w:val="00974EEE"/>
    <w:rsid w:val="00975384"/>
    <w:rsid w:val="0097562F"/>
    <w:rsid w:val="009757C6"/>
    <w:rsid w:val="00975976"/>
    <w:rsid w:val="00975C9E"/>
    <w:rsid w:val="00975CDE"/>
    <w:rsid w:val="00975DD7"/>
    <w:rsid w:val="009761AF"/>
    <w:rsid w:val="009761B4"/>
    <w:rsid w:val="0097634B"/>
    <w:rsid w:val="00976366"/>
    <w:rsid w:val="00976C51"/>
    <w:rsid w:val="00976FA8"/>
    <w:rsid w:val="00977070"/>
    <w:rsid w:val="009771C9"/>
    <w:rsid w:val="0097766C"/>
    <w:rsid w:val="00977672"/>
    <w:rsid w:val="00977724"/>
    <w:rsid w:val="009777DD"/>
    <w:rsid w:val="0097784E"/>
    <w:rsid w:val="00977A7B"/>
    <w:rsid w:val="00977C24"/>
    <w:rsid w:val="00977CF5"/>
    <w:rsid w:val="00977E13"/>
    <w:rsid w:val="00980B7E"/>
    <w:rsid w:val="00980D77"/>
    <w:rsid w:val="009811CB"/>
    <w:rsid w:val="00981AC7"/>
    <w:rsid w:val="00981FC9"/>
    <w:rsid w:val="00982476"/>
    <w:rsid w:val="009824AE"/>
    <w:rsid w:val="009824FD"/>
    <w:rsid w:val="00982BBC"/>
    <w:rsid w:val="00982E3A"/>
    <w:rsid w:val="00983229"/>
    <w:rsid w:val="00983468"/>
    <w:rsid w:val="009836D0"/>
    <w:rsid w:val="009836FC"/>
    <w:rsid w:val="00983975"/>
    <w:rsid w:val="00983DE0"/>
    <w:rsid w:val="0098423F"/>
    <w:rsid w:val="00984505"/>
    <w:rsid w:val="00984780"/>
    <w:rsid w:val="00984960"/>
    <w:rsid w:val="00984DC3"/>
    <w:rsid w:val="0098509B"/>
    <w:rsid w:val="009854C0"/>
    <w:rsid w:val="00985779"/>
    <w:rsid w:val="009858A4"/>
    <w:rsid w:val="00985B7E"/>
    <w:rsid w:val="009860A7"/>
    <w:rsid w:val="00986168"/>
    <w:rsid w:val="00986708"/>
    <w:rsid w:val="0098672C"/>
    <w:rsid w:val="0098679D"/>
    <w:rsid w:val="0098695A"/>
    <w:rsid w:val="00986AD4"/>
    <w:rsid w:val="00986DA0"/>
    <w:rsid w:val="00986E1D"/>
    <w:rsid w:val="009871D6"/>
    <w:rsid w:val="009875BA"/>
    <w:rsid w:val="00987A48"/>
    <w:rsid w:val="00987C89"/>
    <w:rsid w:val="009900C5"/>
    <w:rsid w:val="009900DE"/>
    <w:rsid w:val="009901D5"/>
    <w:rsid w:val="00990843"/>
    <w:rsid w:val="00990869"/>
    <w:rsid w:val="00990883"/>
    <w:rsid w:val="00990B8F"/>
    <w:rsid w:val="00990C0B"/>
    <w:rsid w:val="00991178"/>
    <w:rsid w:val="00991D34"/>
    <w:rsid w:val="00992210"/>
    <w:rsid w:val="009922D2"/>
    <w:rsid w:val="00992420"/>
    <w:rsid w:val="0099252F"/>
    <w:rsid w:val="00992A27"/>
    <w:rsid w:val="00992AB5"/>
    <w:rsid w:val="00993011"/>
    <w:rsid w:val="009932FF"/>
    <w:rsid w:val="00993572"/>
    <w:rsid w:val="00993694"/>
    <w:rsid w:val="00993783"/>
    <w:rsid w:val="00993977"/>
    <w:rsid w:val="00993B73"/>
    <w:rsid w:val="00993D78"/>
    <w:rsid w:val="00994D52"/>
    <w:rsid w:val="00994D71"/>
    <w:rsid w:val="0099501B"/>
    <w:rsid w:val="00995138"/>
    <w:rsid w:val="0099514C"/>
    <w:rsid w:val="0099525D"/>
    <w:rsid w:val="009954BC"/>
    <w:rsid w:val="00995870"/>
    <w:rsid w:val="00995BF0"/>
    <w:rsid w:val="00996254"/>
    <w:rsid w:val="00996419"/>
    <w:rsid w:val="009969AE"/>
    <w:rsid w:val="00996CB9"/>
    <w:rsid w:val="00996D79"/>
    <w:rsid w:val="009970C2"/>
    <w:rsid w:val="00997252"/>
    <w:rsid w:val="009973B3"/>
    <w:rsid w:val="009975E6"/>
    <w:rsid w:val="00997724"/>
    <w:rsid w:val="009977BE"/>
    <w:rsid w:val="009A0217"/>
    <w:rsid w:val="009A052C"/>
    <w:rsid w:val="009A0FB0"/>
    <w:rsid w:val="009A1453"/>
    <w:rsid w:val="009A163E"/>
    <w:rsid w:val="009A1677"/>
    <w:rsid w:val="009A171A"/>
    <w:rsid w:val="009A1840"/>
    <w:rsid w:val="009A19DC"/>
    <w:rsid w:val="009A2081"/>
    <w:rsid w:val="009A2A8B"/>
    <w:rsid w:val="009A2D0A"/>
    <w:rsid w:val="009A2D8D"/>
    <w:rsid w:val="009A2F41"/>
    <w:rsid w:val="009A3417"/>
    <w:rsid w:val="009A36F1"/>
    <w:rsid w:val="009A37CA"/>
    <w:rsid w:val="009A3A30"/>
    <w:rsid w:val="009A495C"/>
    <w:rsid w:val="009A5209"/>
    <w:rsid w:val="009A542E"/>
    <w:rsid w:val="009A54D9"/>
    <w:rsid w:val="009A56C8"/>
    <w:rsid w:val="009A575E"/>
    <w:rsid w:val="009A5DC5"/>
    <w:rsid w:val="009A6700"/>
    <w:rsid w:val="009A6785"/>
    <w:rsid w:val="009A6C30"/>
    <w:rsid w:val="009A7136"/>
    <w:rsid w:val="009A7A54"/>
    <w:rsid w:val="009B0073"/>
    <w:rsid w:val="009B0659"/>
    <w:rsid w:val="009B075B"/>
    <w:rsid w:val="009B07AE"/>
    <w:rsid w:val="009B0B68"/>
    <w:rsid w:val="009B0E47"/>
    <w:rsid w:val="009B1493"/>
    <w:rsid w:val="009B14D4"/>
    <w:rsid w:val="009B16EF"/>
    <w:rsid w:val="009B1AE7"/>
    <w:rsid w:val="009B1FD1"/>
    <w:rsid w:val="009B2237"/>
    <w:rsid w:val="009B2308"/>
    <w:rsid w:val="009B2B07"/>
    <w:rsid w:val="009B2C57"/>
    <w:rsid w:val="009B2C65"/>
    <w:rsid w:val="009B34DF"/>
    <w:rsid w:val="009B36E8"/>
    <w:rsid w:val="009B3953"/>
    <w:rsid w:val="009B3BCF"/>
    <w:rsid w:val="009B3C85"/>
    <w:rsid w:val="009B3F60"/>
    <w:rsid w:val="009B4134"/>
    <w:rsid w:val="009B4219"/>
    <w:rsid w:val="009B4232"/>
    <w:rsid w:val="009B4B4C"/>
    <w:rsid w:val="009B5212"/>
    <w:rsid w:val="009B531D"/>
    <w:rsid w:val="009B5494"/>
    <w:rsid w:val="009B5810"/>
    <w:rsid w:val="009B5919"/>
    <w:rsid w:val="009B5C6E"/>
    <w:rsid w:val="009B5EE6"/>
    <w:rsid w:val="009B5FF8"/>
    <w:rsid w:val="009B6425"/>
    <w:rsid w:val="009B65C0"/>
    <w:rsid w:val="009B66A7"/>
    <w:rsid w:val="009B66D2"/>
    <w:rsid w:val="009B6950"/>
    <w:rsid w:val="009B6F06"/>
    <w:rsid w:val="009B783B"/>
    <w:rsid w:val="009B78BC"/>
    <w:rsid w:val="009B7A90"/>
    <w:rsid w:val="009B7C13"/>
    <w:rsid w:val="009C02ED"/>
    <w:rsid w:val="009C07A6"/>
    <w:rsid w:val="009C07EE"/>
    <w:rsid w:val="009C0BBD"/>
    <w:rsid w:val="009C0BF0"/>
    <w:rsid w:val="009C13CA"/>
    <w:rsid w:val="009C1654"/>
    <w:rsid w:val="009C1726"/>
    <w:rsid w:val="009C1B00"/>
    <w:rsid w:val="009C2287"/>
    <w:rsid w:val="009C2330"/>
    <w:rsid w:val="009C2492"/>
    <w:rsid w:val="009C277C"/>
    <w:rsid w:val="009C2BD0"/>
    <w:rsid w:val="009C3D17"/>
    <w:rsid w:val="009C3EA1"/>
    <w:rsid w:val="009C465F"/>
    <w:rsid w:val="009C471A"/>
    <w:rsid w:val="009C4793"/>
    <w:rsid w:val="009C4982"/>
    <w:rsid w:val="009C4DD4"/>
    <w:rsid w:val="009C4F59"/>
    <w:rsid w:val="009C523B"/>
    <w:rsid w:val="009C5678"/>
    <w:rsid w:val="009C5E92"/>
    <w:rsid w:val="009C6024"/>
    <w:rsid w:val="009C611C"/>
    <w:rsid w:val="009C638B"/>
    <w:rsid w:val="009C6399"/>
    <w:rsid w:val="009C6740"/>
    <w:rsid w:val="009C702E"/>
    <w:rsid w:val="009C708C"/>
    <w:rsid w:val="009C7145"/>
    <w:rsid w:val="009C73AA"/>
    <w:rsid w:val="009C7409"/>
    <w:rsid w:val="009C74F3"/>
    <w:rsid w:val="009C7855"/>
    <w:rsid w:val="009C7951"/>
    <w:rsid w:val="009C79C3"/>
    <w:rsid w:val="009C7AE3"/>
    <w:rsid w:val="009D021E"/>
    <w:rsid w:val="009D0461"/>
    <w:rsid w:val="009D081E"/>
    <w:rsid w:val="009D0D44"/>
    <w:rsid w:val="009D0E21"/>
    <w:rsid w:val="009D1057"/>
    <w:rsid w:val="009D16BA"/>
    <w:rsid w:val="009D18D0"/>
    <w:rsid w:val="009D1F42"/>
    <w:rsid w:val="009D1F7B"/>
    <w:rsid w:val="009D21DB"/>
    <w:rsid w:val="009D27D0"/>
    <w:rsid w:val="009D2A77"/>
    <w:rsid w:val="009D2AA4"/>
    <w:rsid w:val="009D2B8F"/>
    <w:rsid w:val="009D2BCF"/>
    <w:rsid w:val="009D3298"/>
    <w:rsid w:val="009D3302"/>
    <w:rsid w:val="009D3474"/>
    <w:rsid w:val="009D3762"/>
    <w:rsid w:val="009D39D5"/>
    <w:rsid w:val="009D3F26"/>
    <w:rsid w:val="009D3F65"/>
    <w:rsid w:val="009D3F9D"/>
    <w:rsid w:val="009D449C"/>
    <w:rsid w:val="009D45B7"/>
    <w:rsid w:val="009D4E63"/>
    <w:rsid w:val="009D5019"/>
    <w:rsid w:val="009D54B3"/>
    <w:rsid w:val="009D5A72"/>
    <w:rsid w:val="009D5F15"/>
    <w:rsid w:val="009D6125"/>
    <w:rsid w:val="009D6332"/>
    <w:rsid w:val="009D68FA"/>
    <w:rsid w:val="009D6A63"/>
    <w:rsid w:val="009D6B3A"/>
    <w:rsid w:val="009D76D0"/>
    <w:rsid w:val="009D79E6"/>
    <w:rsid w:val="009D7A48"/>
    <w:rsid w:val="009E048D"/>
    <w:rsid w:val="009E04AC"/>
    <w:rsid w:val="009E04CF"/>
    <w:rsid w:val="009E050A"/>
    <w:rsid w:val="009E06A2"/>
    <w:rsid w:val="009E0FAF"/>
    <w:rsid w:val="009E1017"/>
    <w:rsid w:val="009E10EF"/>
    <w:rsid w:val="009E10F5"/>
    <w:rsid w:val="009E11F6"/>
    <w:rsid w:val="009E19A2"/>
    <w:rsid w:val="009E1A83"/>
    <w:rsid w:val="009E1AB3"/>
    <w:rsid w:val="009E1CF9"/>
    <w:rsid w:val="009E1F86"/>
    <w:rsid w:val="009E1FE9"/>
    <w:rsid w:val="009E22E4"/>
    <w:rsid w:val="009E25F4"/>
    <w:rsid w:val="009E27A1"/>
    <w:rsid w:val="009E2B33"/>
    <w:rsid w:val="009E2E1D"/>
    <w:rsid w:val="009E2EB7"/>
    <w:rsid w:val="009E2EEE"/>
    <w:rsid w:val="009E2F47"/>
    <w:rsid w:val="009E31BA"/>
    <w:rsid w:val="009E3266"/>
    <w:rsid w:val="009E32A9"/>
    <w:rsid w:val="009E32C2"/>
    <w:rsid w:val="009E396C"/>
    <w:rsid w:val="009E3B4B"/>
    <w:rsid w:val="009E3B5F"/>
    <w:rsid w:val="009E4101"/>
    <w:rsid w:val="009E499E"/>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77BB"/>
    <w:rsid w:val="009E7CCC"/>
    <w:rsid w:val="009E7FAA"/>
    <w:rsid w:val="009F01CE"/>
    <w:rsid w:val="009F01D8"/>
    <w:rsid w:val="009F0296"/>
    <w:rsid w:val="009F041A"/>
    <w:rsid w:val="009F082E"/>
    <w:rsid w:val="009F09AF"/>
    <w:rsid w:val="009F0B6D"/>
    <w:rsid w:val="009F0E02"/>
    <w:rsid w:val="009F0FC1"/>
    <w:rsid w:val="009F153C"/>
    <w:rsid w:val="009F1B06"/>
    <w:rsid w:val="009F1B48"/>
    <w:rsid w:val="009F23A2"/>
    <w:rsid w:val="009F23AB"/>
    <w:rsid w:val="009F26E3"/>
    <w:rsid w:val="009F28D5"/>
    <w:rsid w:val="009F2A0F"/>
    <w:rsid w:val="009F2F30"/>
    <w:rsid w:val="009F2F8A"/>
    <w:rsid w:val="009F309A"/>
    <w:rsid w:val="009F30AE"/>
    <w:rsid w:val="009F36E5"/>
    <w:rsid w:val="009F3C25"/>
    <w:rsid w:val="009F3D21"/>
    <w:rsid w:val="009F3DC4"/>
    <w:rsid w:val="009F3F8C"/>
    <w:rsid w:val="009F4055"/>
    <w:rsid w:val="009F40E9"/>
    <w:rsid w:val="009F4453"/>
    <w:rsid w:val="009F4606"/>
    <w:rsid w:val="009F4A75"/>
    <w:rsid w:val="009F5815"/>
    <w:rsid w:val="009F5B0B"/>
    <w:rsid w:val="009F5B0C"/>
    <w:rsid w:val="009F5CE4"/>
    <w:rsid w:val="009F5FF3"/>
    <w:rsid w:val="009F611C"/>
    <w:rsid w:val="009F6DFF"/>
    <w:rsid w:val="009F710C"/>
    <w:rsid w:val="009F72A3"/>
    <w:rsid w:val="009F73FC"/>
    <w:rsid w:val="009F745B"/>
    <w:rsid w:val="009F748A"/>
    <w:rsid w:val="009F782C"/>
    <w:rsid w:val="009F7A6B"/>
    <w:rsid w:val="009F7AB0"/>
    <w:rsid w:val="009F7BB3"/>
    <w:rsid w:val="009F7D49"/>
    <w:rsid w:val="009F7F50"/>
    <w:rsid w:val="00A00100"/>
    <w:rsid w:val="00A00236"/>
    <w:rsid w:val="00A004C1"/>
    <w:rsid w:val="00A0072D"/>
    <w:rsid w:val="00A007D1"/>
    <w:rsid w:val="00A00BC7"/>
    <w:rsid w:val="00A00DDC"/>
    <w:rsid w:val="00A00F54"/>
    <w:rsid w:val="00A01050"/>
    <w:rsid w:val="00A0163B"/>
    <w:rsid w:val="00A0166B"/>
    <w:rsid w:val="00A01CC7"/>
    <w:rsid w:val="00A01CCF"/>
    <w:rsid w:val="00A01D36"/>
    <w:rsid w:val="00A01DAE"/>
    <w:rsid w:val="00A01FC4"/>
    <w:rsid w:val="00A02079"/>
    <w:rsid w:val="00A02308"/>
    <w:rsid w:val="00A023D9"/>
    <w:rsid w:val="00A0247F"/>
    <w:rsid w:val="00A027C4"/>
    <w:rsid w:val="00A02854"/>
    <w:rsid w:val="00A02A94"/>
    <w:rsid w:val="00A02CB3"/>
    <w:rsid w:val="00A02D06"/>
    <w:rsid w:val="00A02E89"/>
    <w:rsid w:val="00A039C8"/>
    <w:rsid w:val="00A03F95"/>
    <w:rsid w:val="00A044C5"/>
    <w:rsid w:val="00A04AB5"/>
    <w:rsid w:val="00A04AD8"/>
    <w:rsid w:val="00A04B2C"/>
    <w:rsid w:val="00A04D6D"/>
    <w:rsid w:val="00A04DA3"/>
    <w:rsid w:val="00A050D8"/>
    <w:rsid w:val="00A055CD"/>
    <w:rsid w:val="00A057BB"/>
    <w:rsid w:val="00A059E1"/>
    <w:rsid w:val="00A05B30"/>
    <w:rsid w:val="00A05CC1"/>
    <w:rsid w:val="00A05F00"/>
    <w:rsid w:val="00A05F80"/>
    <w:rsid w:val="00A06266"/>
    <w:rsid w:val="00A0641E"/>
    <w:rsid w:val="00A06A50"/>
    <w:rsid w:val="00A06CD7"/>
    <w:rsid w:val="00A0714F"/>
    <w:rsid w:val="00A072B4"/>
    <w:rsid w:val="00A072C0"/>
    <w:rsid w:val="00A0772D"/>
    <w:rsid w:val="00A079F8"/>
    <w:rsid w:val="00A07BF9"/>
    <w:rsid w:val="00A07E6F"/>
    <w:rsid w:val="00A103BF"/>
    <w:rsid w:val="00A103C5"/>
    <w:rsid w:val="00A10733"/>
    <w:rsid w:val="00A10E12"/>
    <w:rsid w:val="00A10FAC"/>
    <w:rsid w:val="00A11CD3"/>
    <w:rsid w:val="00A11D43"/>
    <w:rsid w:val="00A11D77"/>
    <w:rsid w:val="00A11E9A"/>
    <w:rsid w:val="00A12768"/>
    <w:rsid w:val="00A12843"/>
    <w:rsid w:val="00A12917"/>
    <w:rsid w:val="00A12E21"/>
    <w:rsid w:val="00A135B0"/>
    <w:rsid w:val="00A13883"/>
    <w:rsid w:val="00A138B7"/>
    <w:rsid w:val="00A13AD5"/>
    <w:rsid w:val="00A13D72"/>
    <w:rsid w:val="00A14052"/>
    <w:rsid w:val="00A1423A"/>
    <w:rsid w:val="00A142B9"/>
    <w:rsid w:val="00A144F1"/>
    <w:rsid w:val="00A1453B"/>
    <w:rsid w:val="00A14748"/>
    <w:rsid w:val="00A15156"/>
    <w:rsid w:val="00A152E3"/>
    <w:rsid w:val="00A1538A"/>
    <w:rsid w:val="00A1539B"/>
    <w:rsid w:val="00A15544"/>
    <w:rsid w:val="00A15785"/>
    <w:rsid w:val="00A158DC"/>
    <w:rsid w:val="00A15B2C"/>
    <w:rsid w:val="00A16365"/>
    <w:rsid w:val="00A16600"/>
    <w:rsid w:val="00A16716"/>
    <w:rsid w:val="00A16727"/>
    <w:rsid w:val="00A16A14"/>
    <w:rsid w:val="00A16AC3"/>
    <w:rsid w:val="00A170FA"/>
    <w:rsid w:val="00A17268"/>
    <w:rsid w:val="00A17431"/>
    <w:rsid w:val="00A176EB"/>
    <w:rsid w:val="00A17756"/>
    <w:rsid w:val="00A177BC"/>
    <w:rsid w:val="00A17ACE"/>
    <w:rsid w:val="00A17C2E"/>
    <w:rsid w:val="00A17D20"/>
    <w:rsid w:val="00A17DB7"/>
    <w:rsid w:val="00A2006F"/>
    <w:rsid w:val="00A202E4"/>
    <w:rsid w:val="00A20593"/>
    <w:rsid w:val="00A206F0"/>
    <w:rsid w:val="00A20784"/>
    <w:rsid w:val="00A20AAC"/>
    <w:rsid w:val="00A2113C"/>
    <w:rsid w:val="00A213A2"/>
    <w:rsid w:val="00A21440"/>
    <w:rsid w:val="00A214E2"/>
    <w:rsid w:val="00A21554"/>
    <w:rsid w:val="00A21BA9"/>
    <w:rsid w:val="00A22358"/>
    <w:rsid w:val="00A2236E"/>
    <w:rsid w:val="00A2298B"/>
    <w:rsid w:val="00A22B9B"/>
    <w:rsid w:val="00A22CF5"/>
    <w:rsid w:val="00A23927"/>
    <w:rsid w:val="00A23963"/>
    <w:rsid w:val="00A23BDE"/>
    <w:rsid w:val="00A23CCA"/>
    <w:rsid w:val="00A241B8"/>
    <w:rsid w:val="00A242C4"/>
    <w:rsid w:val="00A24566"/>
    <w:rsid w:val="00A24693"/>
    <w:rsid w:val="00A24BF7"/>
    <w:rsid w:val="00A24E75"/>
    <w:rsid w:val="00A24E80"/>
    <w:rsid w:val="00A24F56"/>
    <w:rsid w:val="00A25066"/>
    <w:rsid w:val="00A2535C"/>
    <w:rsid w:val="00A254C3"/>
    <w:rsid w:val="00A25629"/>
    <w:rsid w:val="00A25670"/>
    <w:rsid w:val="00A25E4D"/>
    <w:rsid w:val="00A25F7A"/>
    <w:rsid w:val="00A263A4"/>
    <w:rsid w:val="00A26496"/>
    <w:rsid w:val="00A26716"/>
    <w:rsid w:val="00A26953"/>
    <w:rsid w:val="00A27699"/>
    <w:rsid w:val="00A27BC2"/>
    <w:rsid w:val="00A27D74"/>
    <w:rsid w:val="00A27E74"/>
    <w:rsid w:val="00A30358"/>
    <w:rsid w:val="00A306A7"/>
    <w:rsid w:val="00A30C68"/>
    <w:rsid w:val="00A30F50"/>
    <w:rsid w:val="00A3108A"/>
    <w:rsid w:val="00A31231"/>
    <w:rsid w:val="00A3142F"/>
    <w:rsid w:val="00A3177A"/>
    <w:rsid w:val="00A3186A"/>
    <w:rsid w:val="00A31CAB"/>
    <w:rsid w:val="00A31DD8"/>
    <w:rsid w:val="00A31E14"/>
    <w:rsid w:val="00A32395"/>
    <w:rsid w:val="00A325E3"/>
    <w:rsid w:val="00A33193"/>
    <w:rsid w:val="00A331AB"/>
    <w:rsid w:val="00A333CF"/>
    <w:rsid w:val="00A33890"/>
    <w:rsid w:val="00A338F0"/>
    <w:rsid w:val="00A33A14"/>
    <w:rsid w:val="00A33F03"/>
    <w:rsid w:val="00A3401F"/>
    <w:rsid w:val="00A3433C"/>
    <w:rsid w:val="00A347DF"/>
    <w:rsid w:val="00A34D9F"/>
    <w:rsid w:val="00A34DBE"/>
    <w:rsid w:val="00A353BA"/>
    <w:rsid w:val="00A3542D"/>
    <w:rsid w:val="00A354CE"/>
    <w:rsid w:val="00A35631"/>
    <w:rsid w:val="00A357BC"/>
    <w:rsid w:val="00A36365"/>
    <w:rsid w:val="00A36685"/>
    <w:rsid w:val="00A36C4E"/>
    <w:rsid w:val="00A37112"/>
    <w:rsid w:val="00A37242"/>
    <w:rsid w:val="00A37531"/>
    <w:rsid w:val="00A37543"/>
    <w:rsid w:val="00A3784C"/>
    <w:rsid w:val="00A378A8"/>
    <w:rsid w:val="00A3794B"/>
    <w:rsid w:val="00A37A23"/>
    <w:rsid w:val="00A37BBF"/>
    <w:rsid w:val="00A40961"/>
    <w:rsid w:val="00A40B4D"/>
    <w:rsid w:val="00A410D2"/>
    <w:rsid w:val="00A417AE"/>
    <w:rsid w:val="00A41A42"/>
    <w:rsid w:val="00A4214D"/>
    <w:rsid w:val="00A42294"/>
    <w:rsid w:val="00A4239F"/>
    <w:rsid w:val="00A42A3B"/>
    <w:rsid w:val="00A42A70"/>
    <w:rsid w:val="00A42AE7"/>
    <w:rsid w:val="00A43546"/>
    <w:rsid w:val="00A439A7"/>
    <w:rsid w:val="00A43B6C"/>
    <w:rsid w:val="00A43D24"/>
    <w:rsid w:val="00A43E1D"/>
    <w:rsid w:val="00A43F53"/>
    <w:rsid w:val="00A441CC"/>
    <w:rsid w:val="00A4421F"/>
    <w:rsid w:val="00A445F1"/>
    <w:rsid w:val="00A44645"/>
    <w:rsid w:val="00A4470B"/>
    <w:rsid w:val="00A44771"/>
    <w:rsid w:val="00A44842"/>
    <w:rsid w:val="00A448BB"/>
    <w:rsid w:val="00A44EE6"/>
    <w:rsid w:val="00A459FD"/>
    <w:rsid w:val="00A45B68"/>
    <w:rsid w:val="00A45B8B"/>
    <w:rsid w:val="00A45BF0"/>
    <w:rsid w:val="00A45C73"/>
    <w:rsid w:val="00A46195"/>
    <w:rsid w:val="00A462D3"/>
    <w:rsid w:val="00A464C9"/>
    <w:rsid w:val="00A468F8"/>
    <w:rsid w:val="00A4695D"/>
    <w:rsid w:val="00A46E6A"/>
    <w:rsid w:val="00A4702D"/>
    <w:rsid w:val="00A47086"/>
    <w:rsid w:val="00A4727C"/>
    <w:rsid w:val="00A47350"/>
    <w:rsid w:val="00A47A01"/>
    <w:rsid w:val="00A47ED8"/>
    <w:rsid w:val="00A47F0B"/>
    <w:rsid w:val="00A50025"/>
    <w:rsid w:val="00A500B1"/>
    <w:rsid w:val="00A50155"/>
    <w:rsid w:val="00A5045E"/>
    <w:rsid w:val="00A5062F"/>
    <w:rsid w:val="00A50787"/>
    <w:rsid w:val="00A50F5D"/>
    <w:rsid w:val="00A511BF"/>
    <w:rsid w:val="00A51258"/>
    <w:rsid w:val="00A512AB"/>
    <w:rsid w:val="00A51BE0"/>
    <w:rsid w:val="00A51D63"/>
    <w:rsid w:val="00A51EC5"/>
    <w:rsid w:val="00A51FE8"/>
    <w:rsid w:val="00A52459"/>
    <w:rsid w:val="00A525E4"/>
    <w:rsid w:val="00A5284D"/>
    <w:rsid w:val="00A52912"/>
    <w:rsid w:val="00A52941"/>
    <w:rsid w:val="00A52BD3"/>
    <w:rsid w:val="00A53C2E"/>
    <w:rsid w:val="00A53FD6"/>
    <w:rsid w:val="00A5412E"/>
    <w:rsid w:val="00A5422E"/>
    <w:rsid w:val="00A5435F"/>
    <w:rsid w:val="00A5444C"/>
    <w:rsid w:val="00A544A5"/>
    <w:rsid w:val="00A544F9"/>
    <w:rsid w:val="00A547DA"/>
    <w:rsid w:val="00A548E3"/>
    <w:rsid w:val="00A54970"/>
    <w:rsid w:val="00A54A58"/>
    <w:rsid w:val="00A54B98"/>
    <w:rsid w:val="00A54CE8"/>
    <w:rsid w:val="00A54D5D"/>
    <w:rsid w:val="00A5552F"/>
    <w:rsid w:val="00A55762"/>
    <w:rsid w:val="00A55C6F"/>
    <w:rsid w:val="00A56031"/>
    <w:rsid w:val="00A562BA"/>
    <w:rsid w:val="00A568B2"/>
    <w:rsid w:val="00A56AD5"/>
    <w:rsid w:val="00A571BE"/>
    <w:rsid w:val="00A572C5"/>
    <w:rsid w:val="00A60671"/>
    <w:rsid w:val="00A6075C"/>
    <w:rsid w:val="00A60938"/>
    <w:rsid w:val="00A610DB"/>
    <w:rsid w:val="00A61221"/>
    <w:rsid w:val="00A61477"/>
    <w:rsid w:val="00A61668"/>
    <w:rsid w:val="00A61A85"/>
    <w:rsid w:val="00A61D84"/>
    <w:rsid w:val="00A61E2F"/>
    <w:rsid w:val="00A62214"/>
    <w:rsid w:val="00A626B1"/>
    <w:rsid w:val="00A627C4"/>
    <w:rsid w:val="00A6281B"/>
    <w:rsid w:val="00A62D8D"/>
    <w:rsid w:val="00A63A0A"/>
    <w:rsid w:val="00A63BF4"/>
    <w:rsid w:val="00A63D66"/>
    <w:rsid w:val="00A63FF2"/>
    <w:rsid w:val="00A6419F"/>
    <w:rsid w:val="00A64A3D"/>
    <w:rsid w:val="00A64CF0"/>
    <w:rsid w:val="00A64D63"/>
    <w:rsid w:val="00A65155"/>
    <w:rsid w:val="00A65378"/>
    <w:rsid w:val="00A6568C"/>
    <w:rsid w:val="00A656AE"/>
    <w:rsid w:val="00A658E2"/>
    <w:rsid w:val="00A65923"/>
    <w:rsid w:val="00A65AC9"/>
    <w:rsid w:val="00A662BE"/>
    <w:rsid w:val="00A6634A"/>
    <w:rsid w:val="00A666EF"/>
    <w:rsid w:val="00A66C2D"/>
    <w:rsid w:val="00A66C61"/>
    <w:rsid w:val="00A66CCE"/>
    <w:rsid w:val="00A67C1F"/>
    <w:rsid w:val="00A67FD6"/>
    <w:rsid w:val="00A701A6"/>
    <w:rsid w:val="00A701F0"/>
    <w:rsid w:val="00A70557"/>
    <w:rsid w:val="00A705B4"/>
    <w:rsid w:val="00A70B1D"/>
    <w:rsid w:val="00A70DD3"/>
    <w:rsid w:val="00A7131D"/>
    <w:rsid w:val="00A718FD"/>
    <w:rsid w:val="00A71A60"/>
    <w:rsid w:val="00A71DEA"/>
    <w:rsid w:val="00A72027"/>
    <w:rsid w:val="00A721FF"/>
    <w:rsid w:val="00A722BD"/>
    <w:rsid w:val="00A72755"/>
    <w:rsid w:val="00A72822"/>
    <w:rsid w:val="00A728B4"/>
    <w:rsid w:val="00A72911"/>
    <w:rsid w:val="00A72931"/>
    <w:rsid w:val="00A72D30"/>
    <w:rsid w:val="00A7302A"/>
    <w:rsid w:val="00A7312F"/>
    <w:rsid w:val="00A73182"/>
    <w:rsid w:val="00A731CB"/>
    <w:rsid w:val="00A732E4"/>
    <w:rsid w:val="00A7364D"/>
    <w:rsid w:val="00A738B2"/>
    <w:rsid w:val="00A73A5F"/>
    <w:rsid w:val="00A73D7B"/>
    <w:rsid w:val="00A742B2"/>
    <w:rsid w:val="00A744E9"/>
    <w:rsid w:val="00A745D0"/>
    <w:rsid w:val="00A74890"/>
    <w:rsid w:val="00A74916"/>
    <w:rsid w:val="00A74C4D"/>
    <w:rsid w:val="00A751C6"/>
    <w:rsid w:val="00A751D7"/>
    <w:rsid w:val="00A75609"/>
    <w:rsid w:val="00A75BB4"/>
    <w:rsid w:val="00A75DA0"/>
    <w:rsid w:val="00A762F0"/>
    <w:rsid w:val="00A765C0"/>
    <w:rsid w:val="00A76903"/>
    <w:rsid w:val="00A76ECD"/>
    <w:rsid w:val="00A76EDD"/>
    <w:rsid w:val="00A76F17"/>
    <w:rsid w:val="00A770F5"/>
    <w:rsid w:val="00A772C0"/>
    <w:rsid w:val="00A77647"/>
    <w:rsid w:val="00A7778F"/>
    <w:rsid w:val="00A7790B"/>
    <w:rsid w:val="00A77BAD"/>
    <w:rsid w:val="00A77E8D"/>
    <w:rsid w:val="00A80073"/>
    <w:rsid w:val="00A80C72"/>
    <w:rsid w:val="00A81211"/>
    <w:rsid w:val="00A814DF"/>
    <w:rsid w:val="00A81505"/>
    <w:rsid w:val="00A81531"/>
    <w:rsid w:val="00A81559"/>
    <w:rsid w:val="00A817F5"/>
    <w:rsid w:val="00A81850"/>
    <w:rsid w:val="00A81C1D"/>
    <w:rsid w:val="00A81E20"/>
    <w:rsid w:val="00A821AB"/>
    <w:rsid w:val="00A82711"/>
    <w:rsid w:val="00A82A37"/>
    <w:rsid w:val="00A82E3C"/>
    <w:rsid w:val="00A82E62"/>
    <w:rsid w:val="00A830C7"/>
    <w:rsid w:val="00A835F7"/>
    <w:rsid w:val="00A838B3"/>
    <w:rsid w:val="00A83C87"/>
    <w:rsid w:val="00A83D7D"/>
    <w:rsid w:val="00A83F8D"/>
    <w:rsid w:val="00A84166"/>
    <w:rsid w:val="00A842D7"/>
    <w:rsid w:val="00A84577"/>
    <w:rsid w:val="00A84B22"/>
    <w:rsid w:val="00A84B87"/>
    <w:rsid w:val="00A84D74"/>
    <w:rsid w:val="00A84F72"/>
    <w:rsid w:val="00A85072"/>
    <w:rsid w:val="00A850AD"/>
    <w:rsid w:val="00A85575"/>
    <w:rsid w:val="00A8558A"/>
    <w:rsid w:val="00A85755"/>
    <w:rsid w:val="00A85C2B"/>
    <w:rsid w:val="00A86186"/>
    <w:rsid w:val="00A863C7"/>
    <w:rsid w:val="00A86617"/>
    <w:rsid w:val="00A866AA"/>
    <w:rsid w:val="00A86840"/>
    <w:rsid w:val="00A86ADC"/>
    <w:rsid w:val="00A86E4D"/>
    <w:rsid w:val="00A875E4"/>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96F"/>
    <w:rsid w:val="00A91C56"/>
    <w:rsid w:val="00A91E7C"/>
    <w:rsid w:val="00A91EBB"/>
    <w:rsid w:val="00A932D9"/>
    <w:rsid w:val="00A93D42"/>
    <w:rsid w:val="00A93F0D"/>
    <w:rsid w:val="00A9401B"/>
    <w:rsid w:val="00A94C6D"/>
    <w:rsid w:val="00A94CBE"/>
    <w:rsid w:val="00A94E83"/>
    <w:rsid w:val="00A94FB4"/>
    <w:rsid w:val="00A958AC"/>
    <w:rsid w:val="00A960B5"/>
    <w:rsid w:val="00A96183"/>
    <w:rsid w:val="00A96268"/>
    <w:rsid w:val="00A962A9"/>
    <w:rsid w:val="00A967F9"/>
    <w:rsid w:val="00A969B8"/>
    <w:rsid w:val="00A96B54"/>
    <w:rsid w:val="00A96D23"/>
    <w:rsid w:val="00A96E4A"/>
    <w:rsid w:val="00A9724A"/>
    <w:rsid w:val="00A972A1"/>
    <w:rsid w:val="00A97396"/>
    <w:rsid w:val="00A975E1"/>
    <w:rsid w:val="00A976B0"/>
    <w:rsid w:val="00A97722"/>
    <w:rsid w:val="00A977AE"/>
    <w:rsid w:val="00AA0032"/>
    <w:rsid w:val="00AA0145"/>
    <w:rsid w:val="00AA0ED8"/>
    <w:rsid w:val="00AA14C9"/>
    <w:rsid w:val="00AA14EA"/>
    <w:rsid w:val="00AA1AE0"/>
    <w:rsid w:val="00AA1EA2"/>
    <w:rsid w:val="00AA1EA8"/>
    <w:rsid w:val="00AA1F11"/>
    <w:rsid w:val="00AA2866"/>
    <w:rsid w:val="00AA2A0E"/>
    <w:rsid w:val="00AA2B06"/>
    <w:rsid w:val="00AA2D2D"/>
    <w:rsid w:val="00AA2E27"/>
    <w:rsid w:val="00AA302F"/>
    <w:rsid w:val="00AA36F1"/>
    <w:rsid w:val="00AA3826"/>
    <w:rsid w:val="00AA4044"/>
    <w:rsid w:val="00AA4526"/>
    <w:rsid w:val="00AA4A87"/>
    <w:rsid w:val="00AA4C32"/>
    <w:rsid w:val="00AA4DFF"/>
    <w:rsid w:val="00AA4E83"/>
    <w:rsid w:val="00AA4F21"/>
    <w:rsid w:val="00AA59FC"/>
    <w:rsid w:val="00AA5C91"/>
    <w:rsid w:val="00AA6956"/>
    <w:rsid w:val="00AA6D3E"/>
    <w:rsid w:val="00AA753A"/>
    <w:rsid w:val="00AA781C"/>
    <w:rsid w:val="00AA7922"/>
    <w:rsid w:val="00AB0428"/>
    <w:rsid w:val="00AB046A"/>
    <w:rsid w:val="00AB053E"/>
    <w:rsid w:val="00AB0863"/>
    <w:rsid w:val="00AB0A0B"/>
    <w:rsid w:val="00AB0AC5"/>
    <w:rsid w:val="00AB0CFF"/>
    <w:rsid w:val="00AB0D08"/>
    <w:rsid w:val="00AB0D42"/>
    <w:rsid w:val="00AB0EDB"/>
    <w:rsid w:val="00AB0EFA"/>
    <w:rsid w:val="00AB1003"/>
    <w:rsid w:val="00AB10D6"/>
    <w:rsid w:val="00AB1454"/>
    <w:rsid w:val="00AB1A78"/>
    <w:rsid w:val="00AB1A84"/>
    <w:rsid w:val="00AB1C98"/>
    <w:rsid w:val="00AB1DC2"/>
    <w:rsid w:val="00AB1F84"/>
    <w:rsid w:val="00AB215F"/>
    <w:rsid w:val="00AB24B0"/>
    <w:rsid w:val="00AB2536"/>
    <w:rsid w:val="00AB25E8"/>
    <w:rsid w:val="00AB263A"/>
    <w:rsid w:val="00AB276F"/>
    <w:rsid w:val="00AB2843"/>
    <w:rsid w:val="00AB28FC"/>
    <w:rsid w:val="00AB2A8F"/>
    <w:rsid w:val="00AB2B2C"/>
    <w:rsid w:val="00AB2BF7"/>
    <w:rsid w:val="00AB2E19"/>
    <w:rsid w:val="00AB31BC"/>
    <w:rsid w:val="00AB32ED"/>
    <w:rsid w:val="00AB3552"/>
    <w:rsid w:val="00AB3555"/>
    <w:rsid w:val="00AB3735"/>
    <w:rsid w:val="00AB3BF6"/>
    <w:rsid w:val="00AB42B0"/>
    <w:rsid w:val="00AB42F1"/>
    <w:rsid w:val="00AB4BDA"/>
    <w:rsid w:val="00AB4BEC"/>
    <w:rsid w:val="00AB4F75"/>
    <w:rsid w:val="00AB538D"/>
    <w:rsid w:val="00AB546F"/>
    <w:rsid w:val="00AB5994"/>
    <w:rsid w:val="00AB5E74"/>
    <w:rsid w:val="00AB61BD"/>
    <w:rsid w:val="00AB6449"/>
    <w:rsid w:val="00AB6504"/>
    <w:rsid w:val="00AB687B"/>
    <w:rsid w:val="00AB69E1"/>
    <w:rsid w:val="00AB6B50"/>
    <w:rsid w:val="00AB6B5F"/>
    <w:rsid w:val="00AB6D4C"/>
    <w:rsid w:val="00AB7382"/>
    <w:rsid w:val="00AB73ED"/>
    <w:rsid w:val="00AB75C7"/>
    <w:rsid w:val="00AB792E"/>
    <w:rsid w:val="00AB795C"/>
    <w:rsid w:val="00AB7EFF"/>
    <w:rsid w:val="00AC002C"/>
    <w:rsid w:val="00AC07F7"/>
    <w:rsid w:val="00AC0BCD"/>
    <w:rsid w:val="00AC164D"/>
    <w:rsid w:val="00AC17F6"/>
    <w:rsid w:val="00AC1CBF"/>
    <w:rsid w:val="00AC1EE0"/>
    <w:rsid w:val="00AC23E3"/>
    <w:rsid w:val="00AC253E"/>
    <w:rsid w:val="00AC2585"/>
    <w:rsid w:val="00AC2694"/>
    <w:rsid w:val="00AC269F"/>
    <w:rsid w:val="00AC286D"/>
    <w:rsid w:val="00AC2A58"/>
    <w:rsid w:val="00AC2D75"/>
    <w:rsid w:val="00AC2E67"/>
    <w:rsid w:val="00AC2EC9"/>
    <w:rsid w:val="00AC3207"/>
    <w:rsid w:val="00AC3312"/>
    <w:rsid w:val="00AC38F0"/>
    <w:rsid w:val="00AC3926"/>
    <w:rsid w:val="00AC3B9E"/>
    <w:rsid w:val="00AC3C4A"/>
    <w:rsid w:val="00AC3C80"/>
    <w:rsid w:val="00AC3D99"/>
    <w:rsid w:val="00AC3DE0"/>
    <w:rsid w:val="00AC3DFE"/>
    <w:rsid w:val="00AC48BB"/>
    <w:rsid w:val="00AC548D"/>
    <w:rsid w:val="00AC574A"/>
    <w:rsid w:val="00AC5773"/>
    <w:rsid w:val="00AC58C7"/>
    <w:rsid w:val="00AC5A1B"/>
    <w:rsid w:val="00AC5B13"/>
    <w:rsid w:val="00AC5FCC"/>
    <w:rsid w:val="00AC62AB"/>
    <w:rsid w:val="00AC6483"/>
    <w:rsid w:val="00AC6B60"/>
    <w:rsid w:val="00AC7039"/>
    <w:rsid w:val="00AC7700"/>
    <w:rsid w:val="00AC79C1"/>
    <w:rsid w:val="00AC7A83"/>
    <w:rsid w:val="00AC7E7F"/>
    <w:rsid w:val="00AD00D4"/>
    <w:rsid w:val="00AD065B"/>
    <w:rsid w:val="00AD07F0"/>
    <w:rsid w:val="00AD0879"/>
    <w:rsid w:val="00AD0BD7"/>
    <w:rsid w:val="00AD0D96"/>
    <w:rsid w:val="00AD0FE9"/>
    <w:rsid w:val="00AD1052"/>
    <w:rsid w:val="00AD1A39"/>
    <w:rsid w:val="00AD1C3E"/>
    <w:rsid w:val="00AD1C94"/>
    <w:rsid w:val="00AD284F"/>
    <w:rsid w:val="00AD29B2"/>
    <w:rsid w:val="00AD2D95"/>
    <w:rsid w:val="00AD2EF6"/>
    <w:rsid w:val="00AD2F29"/>
    <w:rsid w:val="00AD361F"/>
    <w:rsid w:val="00AD3FE0"/>
    <w:rsid w:val="00AD4370"/>
    <w:rsid w:val="00AD43AA"/>
    <w:rsid w:val="00AD4804"/>
    <w:rsid w:val="00AD4C75"/>
    <w:rsid w:val="00AD564C"/>
    <w:rsid w:val="00AD573D"/>
    <w:rsid w:val="00AD585A"/>
    <w:rsid w:val="00AD588C"/>
    <w:rsid w:val="00AD60B6"/>
    <w:rsid w:val="00AD61D7"/>
    <w:rsid w:val="00AD6518"/>
    <w:rsid w:val="00AD6D61"/>
    <w:rsid w:val="00AD6FF2"/>
    <w:rsid w:val="00AD729E"/>
    <w:rsid w:val="00AD7915"/>
    <w:rsid w:val="00AD7BDA"/>
    <w:rsid w:val="00AD7C96"/>
    <w:rsid w:val="00AD7FC4"/>
    <w:rsid w:val="00AE015C"/>
    <w:rsid w:val="00AE01BE"/>
    <w:rsid w:val="00AE021F"/>
    <w:rsid w:val="00AE0654"/>
    <w:rsid w:val="00AE089B"/>
    <w:rsid w:val="00AE0AD6"/>
    <w:rsid w:val="00AE1246"/>
    <w:rsid w:val="00AE1C2F"/>
    <w:rsid w:val="00AE1FD2"/>
    <w:rsid w:val="00AE22D5"/>
    <w:rsid w:val="00AE22E2"/>
    <w:rsid w:val="00AE2362"/>
    <w:rsid w:val="00AE2A1B"/>
    <w:rsid w:val="00AE2BF3"/>
    <w:rsid w:val="00AE2FC7"/>
    <w:rsid w:val="00AE37C3"/>
    <w:rsid w:val="00AE4499"/>
    <w:rsid w:val="00AE4742"/>
    <w:rsid w:val="00AE49D1"/>
    <w:rsid w:val="00AE4C22"/>
    <w:rsid w:val="00AE4DDC"/>
    <w:rsid w:val="00AE58E4"/>
    <w:rsid w:val="00AE5C7F"/>
    <w:rsid w:val="00AE60BA"/>
    <w:rsid w:val="00AE637F"/>
    <w:rsid w:val="00AE66CE"/>
    <w:rsid w:val="00AE6876"/>
    <w:rsid w:val="00AE696F"/>
    <w:rsid w:val="00AE6ACF"/>
    <w:rsid w:val="00AE705D"/>
    <w:rsid w:val="00AE7C22"/>
    <w:rsid w:val="00AE7E1F"/>
    <w:rsid w:val="00AE7E87"/>
    <w:rsid w:val="00AF0597"/>
    <w:rsid w:val="00AF06DA"/>
    <w:rsid w:val="00AF1196"/>
    <w:rsid w:val="00AF11D0"/>
    <w:rsid w:val="00AF1414"/>
    <w:rsid w:val="00AF15AC"/>
    <w:rsid w:val="00AF162D"/>
    <w:rsid w:val="00AF169E"/>
    <w:rsid w:val="00AF16F1"/>
    <w:rsid w:val="00AF1843"/>
    <w:rsid w:val="00AF1B31"/>
    <w:rsid w:val="00AF1BFE"/>
    <w:rsid w:val="00AF1C9F"/>
    <w:rsid w:val="00AF1F12"/>
    <w:rsid w:val="00AF1FEB"/>
    <w:rsid w:val="00AF20D1"/>
    <w:rsid w:val="00AF214B"/>
    <w:rsid w:val="00AF23F7"/>
    <w:rsid w:val="00AF261A"/>
    <w:rsid w:val="00AF2D40"/>
    <w:rsid w:val="00AF3184"/>
    <w:rsid w:val="00AF3941"/>
    <w:rsid w:val="00AF3A09"/>
    <w:rsid w:val="00AF3B48"/>
    <w:rsid w:val="00AF3C61"/>
    <w:rsid w:val="00AF3E41"/>
    <w:rsid w:val="00AF407D"/>
    <w:rsid w:val="00AF4226"/>
    <w:rsid w:val="00AF4236"/>
    <w:rsid w:val="00AF4329"/>
    <w:rsid w:val="00AF4429"/>
    <w:rsid w:val="00AF44A2"/>
    <w:rsid w:val="00AF44A6"/>
    <w:rsid w:val="00AF4575"/>
    <w:rsid w:val="00AF48EF"/>
    <w:rsid w:val="00AF51AD"/>
    <w:rsid w:val="00AF5B4B"/>
    <w:rsid w:val="00AF5B69"/>
    <w:rsid w:val="00AF5B94"/>
    <w:rsid w:val="00AF5C76"/>
    <w:rsid w:val="00AF60B1"/>
    <w:rsid w:val="00AF6479"/>
    <w:rsid w:val="00AF65EB"/>
    <w:rsid w:val="00AF6668"/>
    <w:rsid w:val="00AF6802"/>
    <w:rsid w:val="00AF6E51"/>
    <w:rsid w:val="00AF7018"/>
    <w:rsid w:val="00AF720D"/>
    <w:rsid w:val="00AF7277"/>
    <w:rsid w:val="00AF75C3"/>
    <w:rsid w:val="00AF77C3"/>
    <w:rsid w:val="00AF78C0"/>
    <w:rsid w:val="00AF7B45"/>
    <w:rsid w:val="00AF7ECE"/>
    <w:rsid w:val="00AF7FE7"/>
    <w:rsid w:val="00B0012E"/>
    <w:rsid w:val="00B003A5"/>
    <w:rsid w:val="00B00F87"/>
    <w:rsid w:val="00B0166B"/>
    <w:rsid w:val="00B01E34"/>
    <w:rsid w:val="00B02195"/>
    <w:rsid w:val="00B0223C"/>
    <w:rsid w:val="00B022FF"/>
    <w:rsid w:val="00B02467"/>
    <w:rsid w:val="00B026A0"/>
    <w:rsid w:val="00B02A1F"/>
    <w:rsid w:val="00B02B7F"/>
    <w:rsid w:val="00B02F0E"/>
    <w:rsid w:val="00B0329F"/>
    <w:rsid w:val="00B034FB"/>
    <w:rsid w:val="00B03731"/>
    <w:rsid w:val="00B037B8"/>
    <w:rsid w:val="00B03892"/>
    <w:rsid w:val="00B03AA7"/>
    <w:rsid w:val="00B03AEF"/>
    <w:rsid w:val="00B03DF8"/>
    <w:rsid w:val="00B03E92"/>
    <w:rsid w:val="00B04030"/>
    <w:rsid w:val="00B042F8"/>
    <w:rsid w:val="00B0436A"/>
    <w:rsid w:val="00B043E3"/>
    <w:rsid w:val="00B04890"/>
    <w:rsid w:val="00B0496D"/>
    <w:rsid w:val="00B05190"/>
    <w:rsid w:val="00B053C2"/>
    <w:rsid w:val="00B057E9"/>
    <w:rsid w:val="00B0590C"/>
    <w:rsid w:val="00B05CE9"/>
    <w:rsid w:val="00B064F4"/>
    <w:rsid w:val="00B06D0F"/>
    <w:rsid w:val="00B074AA"/>
    <w:rsid w:val="00B0765A"/>
    <w:rsid w:val="00B07D36"/>
    <w:rsid w:val="00B07FE3"/>
    <w:rsid w:val="00B1003C"/>
    <w:rsid w:val="00B102A5"/>
    <w:rsid w:val="00B105FC"/>
    <w:rsid w:val="00B10781"/>
    <w:rsid w:val="00B107E1"/>
    <w:rsid w:val="00B108ED"/>
    <w:rsid w:val="00B10AF7"/>
    <w:rsid w:val="00B10B03"/>
    <w:rsid w:val="00B10C05"/>
    <w:rsid w:val="00B10D10"/>
    <w:rsid w:val="00B10F62"/>
    <w:rsid w:val="00B110C3"/>
    <w:rsid w:val="00B11798"/>
    <w:rsid w:val="00B11ABE"/>
    <w:rsid w:val="00B11D76"/>
    <w:rsid w:val="00B12078"/>
    <w:rsid w:val="00B122E1"/>
    <w:rsid w:val="00B123C9"/>
    <w:rsid w:val="00B1290E"/>
    <w:rsid w:val="00B12BCB"/>
    <w:rsid w:val="00B12BD8"/>
    <w:rsid w:val="00B12D92"/>
    <w:rsid w:val="00B12E18"/>
    <w:rsid w:val="00B13869"/>
    <w:rsid w:val="00B13947"/>
    <w:rsid w:val="00B139C7"/>
    <w:rsid w:val="00B14305"/>
    <w:rsid w:val="00B14342"/>
    <w:rsid w:val="00B144E4"/>
    <w:rsid w:val="00B148F8"/>
    <w:rsid w:val="00B14991"/>
    <w:rsid w:val="00B1539A"/>
    <w:rsid w:val="00B1562B"/>
    <w:rsid w:val="00B15DB1"/>
    <w:rsid w:val="00B15EC3"/>
    <w:rsid w:val="00B17116"/>
    <w:rsid w:val="00B175D0"/>
    <w:rsid w:val="00B17835"/>
    <w:rsid w:val="00B17C1A"/>
    <w:rsid w:val="00B2106C"/>
    <w:rsid w:val="00B212E9"/>
    <w:rsid w:val="00B212F3"/>
    <w:rsid w:val="00B2153F"/>
    <w:rsid w:val="00B2160A"/>
    <w:rsid w:val="00B21CCE"/>
    <w:rsid w:val="00B21DD4"/>
    <w:rsid w:val="00B21EB4"/>
    <w:rsid w:val="00B221CC"/>
    <w:rsid w:val="00B225E4"/>
    <w:rsid w:val="00B22914"/>
    <w:rsid w:val="00B22C12"/>
    <w:rsid w:val="00B2378F"/>
    <w:rsid w:val="00B23B5D"/>
    <w:rsid w:val="00B23D84"/>
    <w:rsid w:val="00B24021"/>
    <w:rsid w:val="00B2407E"/>
    <w:rsid w:val="00B2422E"/>
    <w:rsid w:val="00B24242"/>
    <w:rsid w:val="00B24289"/>
    <w:rsid w:val="00B24638"/>
    <w:rsid w:val="00B24678"/>
    <w:rsid w:val="00B2490B"/>
    <w:rsid w:val="00B24EB6"/>
    <w:rsid w:val="00B24ED2"/>
    <w:rsid w:val="00B250FB"/>
    <w:rsid w:val="00B25264"/>
    <w:rsid w:val="00B2541E"/>
    <w:rsid w:val="00B25847"/>
    <w:rsid w:val="00B2592B"/>
    <w:rsid w:val="00B25B44"/>
    <w:rsid w:val="00B25F0D"/>
    <w:rsid w:val="00B26053"/>
    <w:rsid w:val="00B2645D"/>
    <w:rsid w:val="00B2680E"/>
    <w:rsid w:val="00B2716C"/>
    <w:rsid w:val="00B274AD"/>
    <w:rsid w:val="00B274CB"/>
    <w:rsid w:val="00B30417"/>
    <w:rsid w:val="00B305C6"/>
    <w:rsid w:val="00B30631"/>
    <w:rsid w:val="00B30791"/>
    <w:rsid w:val="00B308F5"/>
    <w:rsid w:val="00B30F47"/>
    <w:rsid w:val="00B3118A"/>
    <w:rsid w:val="00B31214"/>
    <w:rsid w:val="00B3140A"/>
    <w:rsid w:val="00B31427"/>
    <w:rsid w:val="00B31601"/>
    <w:rsid w:val="00B31A13"/>
    <w:rsid w:val="00B31BA5"/>
    <w:rsid w:val="00B31F76"/>
    <w:rsid w:val="00B31FA6"/>
    <w:rsid w:val="00B32418"/>
    <w:rsid w:val="00B325D4"/>
    <w:rsid w:val="00B32617"/>
    <w:rsid w:val="00B3294C"/>
    <w:rsid w:val="00B32BDF"/>
    <w:rsid w:val="00B32F0D"/>
    <w:rsid w:val="00B32FE7"/>
    <w:rsid w:val="00B332EC"/>
    <w:rsid w:val="00B33397"/>
    <w:rsid w:val="00B333C3"/>
    <w:rsid w:val="00B335EA"/>
    <w:rsid w:val="00B335F2"/>
    <w:rsid w:val="00B336CF"/>
    <w:rsid w:val="00B33BCE"/>
    <w:rsid w:val="00B3487B"/>
    <w:rsid w:val="00B356C4"/>
    <w:rsid w:val="00B35720"/>
    <w:rsid w:val="00B35817"/>
    <w:rsid w:val="00B35AAB"/>
    <w:rsid w:val="00B35B21"/>
    <w:rsid w:val="00B35BBA"/>
    <w:rsid w:val="00B35C21"/>
    <w:rsid w:val="00B35C6D"/>
    <w:rsid w:val="00B35E30"/>
    <w:rsid w:val="00B35E57"/>
    <w:rsid w:val="00B35FC1"/>
    <w:rsid w:val="00B3602C"/>
    <w:rsid w:val="00B3638D"/>
    <w:rsid w:val="00B365C0"/>
    <w:rsid w:val="00B36C0D"/>
    <w:rsid w:val="00B36CD2"/>
    <w:rsid w:val="00B36D0D"/>
    <w:rsid w:val="00B36F46"/>
    <w:rsid w:val="00B36F57"/>
    <w:rsid w:val="00B372CD"/>
    <w:rsid w:val="00B37551"/>
    <w:rsid w:val="00B375CE"/>
    <w:rsid w:val="00B3770E"/>
    <w:rsid w:val="00B37B7A"/>
    <w:rsid w:val="00B37C9C"/>
    <w:rsid w:val="00B4020F"/>
    <w:rsid w:val="00B40524"/>
    <w:rsid w:val="00B406B9"/>
    <w:rsid w:val="00B408E5"/>
    <w:rsid w:val="00B40BEF"/>
    <w:rsid w:val="00B40F11"/>
    <w:rsid w:val="00B41265"/>
    <w:rsid w:val="00B4132A"/>
    <w:rsid w:val="00B41661"/>
    <w:rsid w:val="00B4167C"/>
    <w:rsid w:val="00B41932"/>
    <w:rsid w:val="00B41A17"/>
    <w:rsid w:val="00B41A56"/>
    <w:rsid w:val="00B41CFC"/>
    <w:rsid w:val="00B41D90"/>
    <w:rsid w:val="00B41E86"/>
    <w:rsid w:val="00B41FBF"/>
    <w:rsid w:val="00B41FDE"/>
    <w:rsid w:val="00B420EA"/>
    <w:rsid w:val="00B42317"/>
    <w:rsid w:val="00B42408"/>
    <w:rsid w:val="00B42587"/>
    <w:rsid w:val="00B4262B"/>
    <w:rsid w:val="00B42817"/>
    <w:rsid w:val="00B42A2A"/>
    <w:rsid w:val="00B42C70"/>
    <w:rsid w:val="00B43771"/>
    <w:rsid w:val="00B43ECA"/>
    <w:rsid w:val="00B440A5"/>
    <w:rsid w:val="00B44448"/>
    <w:rsid w:val="00B444BF"/>
    <w:rsid w:val="00B446B9"/>
    <w:rsid w:val="00B449CF"/>
    <w:rsid w:val="00B449F5"/>
    <w:rsid w:val="00B44BF5"/>
    <w:rsid w:val="00B44F16"/>
    <w:rsid w:val="00B44F36"/>
    <w:rsid w:val="00B4505D"/>
    <w:rsid w:val="00B45141"/>
    <w:rsid w:val="00B452C0"/>
    <w:rsid w:val="00B45514"/>
    <w:rsid w:val="00B45E30"/>
    <w:rsid w:val="00B4623E"/>
    <w:rsid w:val="00B4675E"/>
    <w:rsid w:val="00B46C01"/>
    <w:rsid w:val="00B46C22"/>
    <w:rsid w:val="00B46DA5"/>
    <w:rsid w:val="00B46DEF"/>
    <w:rsid w:val="00B47269"/>
    <w:rsid w:val="00B475B4"/>
    <w:rsid w:val="00B475F1"/>
    <w:rsid w:val="00B4779E"/>
    <w:rsid w:val="00B4781A"/>
    <w:rsid w:val="00B47999"/>
    <w:rsid w:val="00B47D0E"/>
    <w:rsid w:val="00B47D6F"/>
    <w:rsid w:val="00B50320"/>
    <w:rsid w:val="00B5071D"/>
    <w:rsid w:val="00B5073F"/>
    <w:rsid w:val="00B507E8"/>
    <w:rsid w:val="00B5086C"/>
    <w:rsid w:val="00B50953"/>
    <w:rsid w:val="00B509A0"/>
    <w:rsid w:val="00B50E80"/>
    <w:rsid w:val="00B51049"/>
    <w:rsid w:val="00B51164"/>
    <w:rsid w:val="00B51282"/>
    <w:rsid w:val="00B5146C"/>
    <w:rsid w:val="00B5169C"/>
    <w:rsid w:val="00B5178E"/>
    <w:rsid w:val="00B51967"/>
    <w:rsid w:val="00B51ACB"/>
    <w:rsid w:val="00B51F90"/>
    <w:rsid w:val="00B52236"/>
    <w:rsid w:val="00B522D1"/>
    <w:rsid w:val="00B525B4"/>
    <w:rsid w:val="00B528DC"/>
    <w:rsid w:val="00B52C06"/>
    <w:rsid w:val="00B52C3C"/>
    <w:rsid w:val="00B534D5"/>
    <w:rsid w:val="00B5358B"/>
    <w:rsid w:val="00B5376D"/>
    <w:rsid w:val="00B5383C"/>
    <w:rsid w:val="00B53A78"/>
    <w:rsid w:val="00B53AB4"/>
    <w:rsid w:val="00B53ABF"/>
    <w:rsid w:val="00B53E3E"/>
    <w:rsid w:val="00B53F54"/>
    <w:rsid w:val="00B540AE"/>
    <w:rsid w:val="00B5412F"/>
    <w:rsid w:val="00B5422F"/>
    <w:rsid w:val="00B54511"/>
    <w:rsid w:val="00B5481B"/>
    <w:rsid w:val="00B54A3D"/>
    <w:rsid w:val="00B54B81"/>
    <w:rsid w:val="00B54C7C"/>
    <w:rsid w:val="00B54D47"/>
    <w:rsid w:val="00B55374"/>
    <w:rsid w:val="00B555AF"/>
    <w:rsid w:val="00B55B73"/>
    <w:rsid w:val="00B55C4F"/>
    <w:rsid w:val="00B56156"/>
    <w:rsid w:val="00B56331"/>
    <w:rsid w:val="00B56467"/>
    <w:rsid w:val="00B566C8"/>
    <w:rsid w:val="00B56A70"/>
    <w:rsid w:val="00B56AFA"/>
    <w:rsid w:val="00B56B33"/>
    <w:rsid w:val="00B56BF5"/>
    <w:rsid w:val="00B56FEB"/>
    <w:rsid w:val="00B5722F"/>
    <w:rsid w:val="00B57464"/>
    <w:rsid w:val="00B5778A"/>
    <w:rsid w:val="00B579EA"/>
    <w:rsid w:val="00B57AF2"/>
    <w:rsid w:val="00B57B6E"/>
    <w:rsid w:val="00B57C65"/>
    <w:rsid w:val="00B57FAC"/>
    <w:rsid w:val="00B60401"/>
    <w:rsid w:val="00B60903"/>
    <w:rsid w:val="00B60BBC"/>
    <w:rsid w:val="00B6101B"/>
    <w:rsid w:val="00B61201"/>
    <w:rsid w:val="00B61340"/>
    <w:rsid w:val="00B6166E"/>
    <w:rsid w:val="00B617FA"/>
    <w:rsid w:val="00B6185D"/>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2D"/>
    <w:rsid w:val="00B642AE"/>
    <w:rsid w:val="00B6436D"/>
    <w:rsid w:val="00B643F2"/>
    <w:rsid w:val="00B64903"/>
    <w:rsid w:val="00B6490E"/>
    <w:rsid w:val="00B649EA"/>
    <w:rsid w:val="00B64A73"/>
    <w:rsid w:val="00B64AF1"/>
    <w:rsid w:val="00B651B6"/>
    <w:rsid w:val="00B651F7"/>
    <w:rsid w:val="00B65412"/>
    <w:rsid w:val="00B65552"/>
    <w:rsid w:val="00B6582B"/>
    <w:rsid w:val="00B65FB8"/>
    <w:rsid w:val="00B6663A"/>
    <w:rsid w:val="00B6684D"/>
    <w:rsid w:val="00B66918"/>
    <w:rsid w:val="00B66947"/>
    <w:rsid w:val="00B6695D"/>
    <w:rsid w:val="00B66B4C"/>
    <w:rsid w:val="00B66DF4"/>
    <w:rsid w:val="00B66EB9"/>
    <w:rsid w:val="00B670DD"/>
    <w:rsid w:val="00B670DF"/>
    <w:rsid w:val="00B67284"/>
    <w:rsid w:val="00B674E4"/>
    <w:rsid w:val="00B67986"/>
    <w:rsid w:val="00B67D08"/>
    <w:rsid w:val="00B67D7D"/>
    <w:rsid w:val="00B700A0"/>
    <w:rsid w:val="00B700A4"/>
    <w:rsid w:val="00B702D8"/>
    <w:rsid w:val="00B70AE6"/>
    <w:rsid w:val="00B70C9E"/>
    <w:rsid w:val="00B70D42"/>
    <w:rsid w:val="00B70E6E"/>
    <w:rsid w:val="00B71497"/>
    <w:rsid w:val="00B71594"/>
    <w:rsid w:val="00B715A7"/>
    <w:rsid w:val="00B71D29"/>
    <w:rsid w:val="00B71D53"/>
    <w:rsid w:val="00B72198"/>
    <w:rsid w:val="00B7251B"/>
    <w:rsid w:val="00B728DE"/>
    <w:rsid w:val="00B72A3B"/>
    <w:rsid w:val="00B73679"/>
    <w:rsid w:val="00B736BC"/>
    <w:rsid w:val="00B736EA"/>
    <w:rsid w:val="00B74263"/>
    <w:rsid w:val="00B74618"/>
    <w:rsid w:val="00B7462E"/>
    <w:rsid w:val="00B74816"/>
    <w:rsid w:val="00B74AD7"/>
    <w:rsid w:val="00B74EA9"/>
    <w:rsid w:val="00B74EF5"/>
    <w:rsid w:val="00B75224"/>
    <w:rsid w:val="00B75263"/>
    <w:rsid w:val="00B75264"/>
    <w:rsid w:val="00B754E2"/>
    <w:rsid w:val="00B7558F"/>
    <w:rsid w:val="00B75602"/>
    <w:rsid w:val="00B756B0"/>
    <w:rsid w:val="00B75766"/>
    <w:rsid w:val="00B758A8"/>
    <w:rsid w:val="00B759A8"/>
    <w:rsid w:val="00B75D44"/>
    <w:rsid w:val="00B760EA"/>
    <w:rsid w:val="00B7654B"/>
    <w:rsid w:val="00B7656B"/>
    <w:rsid w:val="00B768BE"/>
    <w:rsid w:val="00B7693F"/>
    <w:rsid w:val="00B769FC"/>
    <w:rsid w:val="00B76A4F"/>
    <w:rsid w:val="00B776D3"/>
    <w:rsid w:val="00B777AD"/>
    <w:rsid w:val="00B779FF"/>
    <w:rsid w:val="00B77B37"/>
    <w:rsid w:val="00B77BF9"/>
    <w:rsid w:val="00B77E08"/>
    <w:rsid w:val="00B8041B"/>
    <w:rsid w:val="00B80527"/>
    <w:rsid w:val="00B806A2"/>
    <w:rsid w:val="00B80776"/>
    <w:rsid w:val="00B80C8E"/>
    <w:rsid w:val="00B80E2A"/>
    <w:rsid w:val="00B81017"/>
    <w:rsid w:val="00B812BC"/>
    <w:rsid w:val="00B81D38"/>
    <w:rsid w:val="00B82440"/>
    <w:rsid w:val="00B824E6"/>
    <w:rsid w:val="00B82A4A"/>
    <w:rsid w:val="00B8339E"/>
    <w:rsid w:val="00B83A44"/>
    <w:rsid w:val="00B84085"/>
    <w:rsid w:val="00B84135"/>
    <w:rsid w:val="00B8414E"/>
    <w:rsid w:val="00B84276"/>
    <w:rsid w:val="00B848D1"/>
    <w:rsid w:val="00B84C73"/>
    <w:rsid w:val="00B84DA2"/>
    <w:rsid w:val="00B84F15"/>
    <w:rsid w:val="00B84F86"/>
    <w:rsid w:val="00B851EE"/>
    <w:rsid w:val="00B855DB"/>
    <w:rsid w:val="00B85704"/>
    <w:rsid w:val="00B85889"/>
    <w:rsid w:val="00B85BF1"/>
    <w:rsid w:val="00B85C11"/>
    <w:rsid w:val="00B85D56"/>
    <w:rsid w:val="00B85E07"/>
    <w:rsid w:val="00B861DB"/>
    <w:rsid w:val="00B86274"/>
    <w:rsid w:val="00B870F5"/>
    <w:rsid w:val="00B872F4"/>
    <w:rsid w:val="00B87398"/>
    <w:rsid w:val="00B87936"/>
    <w:rsid w:val="00B87C6B"/>
    <w:rsid w:val="00B907AB"/>
    <w:rsid w:val="00B90873"/>
    <w:rsid w:val="00B90903"/>
    <w:rsid w:val="00B90C48"/>
    <w:rsid w:val="00B90EA5"/>
    <w:rsid w:val="00B910BE"/>
    <w:rsid w:val="00B911C7"/>
    <w:rsid w:val="00B914E2"/>
    <w:rsid w:val="00B914EE"/>
    <w:rsid w:val="00B91712"/>
    <w:rsid w:val="00B91824"/>
    <w:rsid w:val="00B919FB"/>
    <w:rsid w:val="00B921C1"/>
    <w:rsid w:val="00B9224C"/>
    <w:rsid w:val="00B9228C"/>
    <w:rsid w:val="00B923FF"/>
    <w:rsid w:val="00B92465"/>
    <w:rsid w:val="00B9248D"/>
    <w:rsid w:val="00B92841"/>
    <w:rsid w:val="00B92C6C"/>
    <w:rsid w:val="00B92DA9"/>
    <w:rsid w:val="00B92EE6"/>
    <w:rsid w:val="00B9369E"/>
    <w:rsid w:val="00B93D21"/>
    <w:rsid w:val="00B93D8D"/>
    <w:rsid w:val="00B942B3"/>
    <w:rsid w:val="00B94DDB"/>
    <w:rsid w:val="00B957BF"/>
    <w:rsid w:val="00B95B8D"/>
    <w:rsid w:val="00B95D1D"/>
    <w:rsid w:val="00B960C8"/>
    <w:rsid w:val="00B9610F"/>
    <w:rsid w:val="00B9637E"/>
    <w:rsid w:val="00B96BB8"/>
    <w:rsid w:val="00B973B6"/>
    <w:rsid w:val="00B9778C"/>
    <w:rsid w:val="00B97834"/>
    <w:rsid w:val="00B97940"/>
    <w:rsid w:val="00B97CD4"/>
    <w:rsid w:val="00B97D98"/>
    <w:rsid w:val="00B97E0E"/>
    <w:rsid w:val="00BA013B"/>
    <w:rsid w:val="00BA0309"/>
    <w:rsid w:val="00BA0372"/>
    <w:rsid w:val="00BA06AD"/>
    <w:rsid w:val="00BA0925"/>
    <w:rsid w:val="00BA0BE8"/>
    <w:rsid w:val="00BA0C0A"/>
    <w:rsid w:val="00BA0F65"/>
    <w:rsid w:val="00BA1294"/>
    <w:rsid w:val="00BA143B"/>
    <w:rsid w:val="00BA1702"/>
    <w:rsid w:val="00BA1778"/>
    <w:rsid w:val="00BA1A6D"/>
    <w:rsid w:val="00BA1B17"/>
    <w:rsid w:val="00BA1CAB"/>
    <w:rsid w:val="00BA1D52"/>
    <w:rsid w:val="00BA24B9"/>
    <w:rsid w:val="00BA263D"/>
    <w:rsid w:val="00BA264C"/>
    <w:rsid w:val="00BA29D5"/>
    <w:rsid w:val="00BA2A0F"/>
    <w:rsid w:val="00BA2F0B"/>
    <w:rsid w:val="00BA300D"/>
    <w:rsid w:val="00BA310B"/>
    <w:rsid w:val="00BA3620"/>
    <w:rsid w:val="00BA39EA"/>
    <w:rsid w:val="00BA3ADF"/>
    <w:rsid w:val="00BA3C5A"/>
    <w:rsid w:val="00BA3F24"/>
    <w:rsid w:val="00BA3F71"/>
    <w:rsid w:val="00BA4835"/>
    <w:rsid w:val="00BA48B2"/>
    <w:rsid w:val="00BA499F"/>
    <w:rsid w:val="00BA535E"/>
    <w:rsid w:val="00BA5790"/>
    <w:rsid w:val="00BA5939"/>
    <w:rsid w:val="00BA6026"/>
    <w:rsid w:val="00BA613B"/>
    <w:rsid w:val="00BA63DE"/>
    <w:rsid w:val="00BA67D6"/>
    <w:rsid w:val="00BA6BA5"/>
    <w:rsid w:val="00BA7180"/>
    <w:rsid w:val="00BA761C"/>
    <w:rsid w:val="00BA7626"/>
    <w:rsid w:val="00BA78A1"/>
    <w:rsid w:val="00BA79A3"/>
    <w:rsid w:val="00BA7C88"/>
    <w:rsid w:val="00BA7F9D"/>
    <w:rsid w:val="00BB02E2"/>
    <w:rsid w:val="00BB08F0"/>
    <w:rsid w:val="00BB0A4C"/>
    <w:rsid w:val="00BB0A69"/>
    <w:rsid w:val="00BB0C66"/>
    <w:rsid w:val="00BB0DC0"/>
    <w:rsid w:val="00BB153A"/>
    <w:rsid w:val="00BB178A"/>
    <w:rsid w:val="00BB17C1"/>
    <w:rsid w:val="00BB1823"/>
    <w:rsid w:val="00BB18CA"/>
    <w:rsid w:val="00BB19EE"/>
    <w:rsid w:val="00BB1C6D"/>
    <w:rsid w:val="00BB1E1B"/>
    <w:rsid w:val="00BB1EC7"/>
    <w:rsid w:val="00BB1FEB"/>
    <w:rsid w:val="00BB209E"/>
    <w:rsid w:val="00BB229E"/>
    <w:rsid w:val="00BB269C"/>
    <w:rsid w:val="00BB2947"/>
    <w:rsid w:val="00BB2A1F"/>
    <w:rsid w:val="00BB3316"/>
    <w:rsid w:val="00BB3CE2"/>
    <w:rsid w:val="00BB3D3F"/>
    <w:rsid w:val="00BB3D6E"/>
    <w:rsid w:val="00BB3FC2"/>
    <w:rsid w:val="00BB3FD9"/>
    <w:rsid w:val="00BB41A2"/>
    <w:rsid w:val="00BB4DFA"/>
    <w:rsid w:val="00BB4FA8"/>
    <w:rsid w:val="00BB4FFE"/>
    <w:rsid w:val="00BB5080"/>
    <w:rsid w:val="00BB5300"/>
    <w:rsid w:val="00BB5302"/>
    <w:rsid w:val="00BB53EA"/>
    <w:rsid w:val="00BB5645"/>
    <w:rsid w:val="00BB56C5"/>
    <w:rsid w:val="00BB5820"/>
    <w:rsid w:val="00BB58DE"/>
    <w:rsid w:val="00BB5A62"/>
    <w:rsid w:val="00BB5B71"/>
    <w:rsid w:val="00BB5C18"/>
    <w:rsid w:val="00BB5DD8"/>
    <w:rsid w:val="00BB686F"/>
    <w:rsid w:val="00BB6F40"/>
    <w:rsid w:val="00BB7311"/>
    <w:rsid w:val="00BB73F3"/>
    <w:rsid w:val="00BB7D6A"/>
    <w:rsid w:val="00BB7F53"/>
    <w:rsid w:val="00BC0240"/>
    <w:rsid w:val="00BC072D"/>
    <w:rsid w:val="00BC08BF"/>
    <w:rsid w:val="00BC09DF"/>
    <w:rsid w:val="00BC0C86"/>
    <w:rsid w:val="00BC0E21"/>
    <w:rsid w:val="00BC1674"/>
    <w:rsid w:val="00BC1C96"/>
    <w:rsid w:val="00BC223A"/>
    <w:rsid w:val="00BC2367"/>
    <w:rsid w:val="00BC23E1"/>
    <w:rsid w:val="00BC25BC"/>
    <w:rsid w:val="00BC2662"/>
    <w:rsid w:val="00BC2837"/>
    <w:rsid w:val="00BC2A83"/>
    <w:rsid w:val="00BC30B3"/>
    <w:rsid w:val="00BC3182"/>
    <w:rsid w:val="00BC33B7"/>
    <w:rsid w:val="00BC3899"/>
    <w:rsid w:val="00BC3A3E"/>
    <w:rsid w:val="00BC3E55"/>
    <w:rsid w:val="00BC4469"/>
    <w:rsid w:val="00BC4BB8"/>
    <w:rsid w:val="00BC4FB7"/>
    <w:rsid w:val="00BC51AD"/>
    <w:rsid w:val="00BC536B"/>
    <w:rsid w:val="00BC5489"/>
    <w:rsid w:val="00BC5727"/>
    <w:rsid w:val="00BC5FCA"/>
    <w:rsid w:val="00BC60C5"/>
    <w:rsid w:val="00BC6212"/>
    <w:rsid w:val="00BC6375"/>
    <w:rsid w:val="00BC63FD"/>
    <w:rsid w:val="00BC66C2"/>
    <w:rsid w:val="00BC66E2"/>
    <w:rsid w:val="00BC6897"/>
    <w:rsid w:val="00BC6AA0"/>
    <w:rsid w:val="00BC6BE0"/>
    <w:rsid w:val="00BC6E57"/>
    <w:rsid w:val="00BC6EDE"/>
    <w:rsid w:val="00BC7558"/>
    <w:rsid w:val="00BC7712"/>
    <w:rsid w:val="00BC7DAB"/>
    <w:rsid w:val="00BD010E"/>
    <w:rsid w:val="00BD0151"/>
    <w:rsid w:val="00BD031D"/>
    <w:rsid w:val="00BD03F4"/>
    <w:rsid w:val="00BD0BCE"/>
    <w:rsid w:val="00BD0D12"/>
    <w:rsid w:val="00BD0E3D"/>
    <w:rsid w:val="00BD19B3"/>
    <w:rsid w:val="00BD1FB4"/>
    <w:rsid w:val="00BD219D"/>
    <w:rsid w:val="00BD22A0"/>
    <w:rsid w:val="00BD2341"/>
    <w:rsid w:val="00BD264A"/>
    <w:rsid w:val="00BD2846"/>
    <w:rsid w:val="00BD2961"/>
    <w:rsid w:val="00BD2FB4"/>
    <w:rsid w:val="00BD3280"/>
    <w:rsid w:val="00BD3285"/>
    <w:rsid w:val="00BD34D0"/>
    <w:rsid w:val="00BD35D5"/>
    <w:rsid w:val="00BD3761"/>
    <w:rsid w:val="00BD3AA4"/>
    <w:rsid w:val="00BD3B89"/>
    <w:rsid w:val="00BD3C4E"/>
    <w:rsid w:val="00BD444B"/>
    <w:rsid w:val="00BD4450"/>
    <w:rsid w:val="00BD44D4"/>
    <w:rsid w:val="00BD48F6"/>
    <w:rsid w:val="00BD4BA6"/>
    <w:rsid w:val="00BD4BF0"/>
    <w:rsid w:val="00BD4E61"/>
    <w:rsid w:val="00BD4F75"/>
    <w:rsid w:val="00BD50FC"/>
    <w:rsid w:val="00BD5720"/>
    <w:rsid w:val="00BD5A0E"/>
    <w:rsid w:val="00BD6576"/>
    <w:rsid w:val="00BD6697"/>
    <w:rsid w:val="00BD6F29"/>
    <w:rsid w:val="00BD7327"/>
    <w:rsid w:val="00BD7392"/>
    <w:rsid w:val="00BD7678"/>
    <w:rsid w:val="00BD7B0F"/>
    <w:rsid w:val="00BD7F77"/>
    <w:rsid w:val="00BE05FB"/>
    <w:rsid w:val="00BE0A56"/>
    <w:rsid w:val="00BE0CA7"/>
    <w:rsid w:val="00BE0DE5"/>
    <w:rsid w:val="00BE0E85"/>
    <w:rsid w:val="00BE0EFF"/>
    <w:rsid w:val="00BE0F53"/>
    <w:rsid w:val="00BE15F9"/>
    <w:rsid w:val="00BE16CD"/>
    <w:rsid w:val="00BE1A35"/>
    <w:rsid w:val="00BE1E46"/>
    <w:rsid w:val="00BE2116"/>
    <w:rsid w:val="00BE2A69"/>
    <w:rsid w:val="00BE2C58"/>
    <w:rsid w:val="00BE2DCA"/>
    <w:rsid w:val="00BE321C"/>
    <w:rsid w:val="00BE332C"/>
    <w:rsid w:val="00BE3B42"/>
    <w:rsid w:val="00BE3DEB"/>
    <w:rsid w:val="00BE4181"/>
    <w:rsid w:val="00BE435D"/>
    <w:rsid w:val="00BE4596"/>
    <w:rsid w:val="00BE4816"/>
    <w:rsid w:val="00BE4917"/>
    <w:rsid w:val="00BE4A16"/>
    <w:rsid w:val="00BE4BE8"/>
    <w:rsid w:val="00BE5029"/>
    <w:rsid w:val="00BE5276"/>
    <w:rsid w:val="00BE53CB"/>
    <w:rsid w:val="00BE5D04"/>
    <w:rsid w:val="00BE5DF6"/>
    <w:rsid w:val="00BE657F"/>
    <w:rsid w:val="00BE6695"/>
    <w:rsid w:val="00BE681D"/>
    <w:rsid w:val="00BE6BF9"/>
    <w:rsid w:val="00BE6CE7"/>
    <w:rsid w:val="00BE6F51"/>
    <w:rsid w:val="00BE72AD"/>
    <w:rsid w:val="00BE763F"/>
    <w:rsid w:val="00BE76F5"/>
    <w:rsid w:val="00BE7769"/>
    <w:rsid w:val="00BE77FF"/>
    <w:rsid w:val="00BE78E0"/>
    <w:rsid w:val="00BE7B8F"/>
    <w:rsid w:val="00BE7DDC"/>
    <w:rsid w:val="00BF027D"/>
    <w:rsid w:val="00BF0DAE"/>
    <w:rsid w:val="00BF134B"/>
    <w:rsid w:val="00BF1A3A"/>
    <w:rsid w:val="00BF1C22"/>
    <w:rsid w:val="00BF2253"/>
    <w:rsid w:val="00BF2259"/>
    <w:rsid w:val="00BF237B"/>
    <w:rsid w:val="00BF28E5"/>
    <w:rsid w:val="00BF29B9"/>
    <w:rsid w:val="00BF2C93"/>
    <w:rsid w:val="00BF2DA9"/>
    <w:rsid w:val="00BF2EE5"/>
    <w:rsid w:val="00BF3159"/>
    <w:rsid w:val="00BF3A02"/>
    <w:rsid w:val="00BF3AAE"/>
    <w:rsid w:val="00BF3DD1"/>
    <w:rsid w:val="00BF40F3"/>
    <w:rsid w:val="00BF4859"/>
    <w:rsid w:val="00BF4996"/>
    <w:rsid w:val="00BF4FCE"/>
    <w:rsid w:val="00BF4FEA"/>
    <w:rsid w:val="00BF53CD"/>
    <w:rsid w:val="00BF5548"/>
    <w:rsid w:val="00BF57D5"/>
    <w:rsid w:val="00BF5C6B"/>
    <w:rsid w:val="00BF5EBC"/>
    <w:rsid w:val="00BF6481"/>
    <w:rsid w:val="00BF663C"/>
    <w:rsid w:val="00BF6DF6"/>
    <w:rsid w:val="00BF6E76"/>
    <w:rsid w:val="00BF740F"/>
    <w:rsid w:val="00BF7617"/>
    <w:rsid w:val="00BF774C"/>
    <w:rsid w:val="00BF780D"/>
    <w:rsid w:val="00BF7F7F"/>
    <w:rsid w:val="00C002D6"/>
    <w:rsid w:val="00C00448"/>
    <w:rsid w:val="00C00689"/>
    <w:rsid w:val="00C00AB0"/>
    <w:rsid w:val="00C00B4B"/>
    <w:rsid w:val="00C00D44"/>
    <w:rsid w:val="00C01498"/>
    <w:rsid w:val="00C0154F"/>
    <w:rsid w:val="00C015E8"/>
    <w:rsid w:val="00C01A4C"/>
    <w:rsid w:val="00C02104"/>
    <w:rsid w:val="00C021DD"/>
    <w:rsid w:val="00C02643"/>
    <w:rsid w:val="00C026FB"/>
    <w:rsid w:val="00C028E7"/>
    <w:rsid w:val="00C02BC5"/>
    <w:rsid w:val="00C03826"/>
    <w:rsid w:val="00C0397B"/>
    <w:rsid w:val="00C03EEC"/>
    <w:rsid w:val="00C03FB6"/>
    <w:rsid w:val="00C04035"/>
    <w:rsid w:val="00C04292"/>
    <w:rsid w:val="00C046E1"/>
    <w:rsid w:val="00C047BB"/>
    <w:rsid w:val="00C04C80"/>
    <w:rsid w:val="00C04CCF"/>
    <w:rsid w:val="00C04EE1"/>
    <w:rsid w:val="00C052E7"/>
    <w:rsid w:val="00C0534D"/>
    <w:rsid w:val="00C0571E"/>
    <w:rsid w:val="00C0594D"/>
    <w:rsid w:val="00C05ACA"/>
    <w:rsid w:val="00C05B65"/>
    <w:rsid w:val="00C05C51"/>
    <w:rsid w:val="00C05D9E"/>
    <w:rsid w:val="00C05ECC"/>
    <w:rsid w:val="00C05F97"/>
    <w:rsid w:val="00C06043"/>
    <w:rsid w:val="00C060F8"/>
    <w:rsid w:val="00C0668A"/>
    <w:rsid w:val="00C06B8D"/>
    <w:rsid w:val="00C06BBD"/>
    <w:rsid w:val="00C070CF"/>
    <w:rsid w:val="00C07130"/>
    <w:rsid w:val="00C07964"/>
    <w:rsid w:val="00C07EC8"/>
    <w:rsid w:val="00C10056"/>
    <w:rsid w:val="00C10343"/>
    <w:rsid w:val="00C10465"/>
    <w:rsid w:val="00C104C1"/>
    <w:rsid w:val="00C1067A"/>
    <w:rsid w:val="00C10695"/>
    <w:rsid w:val="00C10D50"/>
    <w:rsid w:val="00C10E6E"/>
    <w:rsid w:val="00C119C9"/>
    <w:rsid w:val="00C11DB6"/>
    <w:rsid w:val="00C11EDD"/>
    <w:rsid w:val="00C121CD"/>
    <w:rsid w:val="00C1225C"/>
    <w:rsid w:val="00C12285"/>
    <w:rsid w:val="00C123FD"/>
    <w:rsid w:val="00C12840"/>
    <w:rsid w:val="00C12940"/>
    <w:rsid w:val="00C129A6"/>
    <w:rsid w:val="00C1301A"/>
    <w:rsid w:val="00C13707"/>
    <w:rsid w:val="00C13AE9"/>
    <w:rsid w:val="00C13B31"/>
    <w:rsid w:val="00C13F51"/>
    <w:rsid w:val="00C14018"/>
    <w:rsid w:val="00C1465F"/>
    <w:rsid w:val="00C14B57"/>
    <w:rsid w:val="00C15406"/>
    <w:rsid w:val="00C154D7"/>
    <w:rsid w:val="00C1617B"/>
    <w:rsid w:val="00C16591"/>
    <w:rsid w:val="00C165AC"/>
    <w:rsid w:val="00C16A97"/>
    <w:rsid w:val="00C16C9A"/>
    <w:rsid w:val="00C16CD2"/>
    <w:rsid w:val="00C16E5B"/>
    <w:rsid w:val="00C16E92"/>
    <w:rsid w:val="00C16F6B"/>
    <w:rsid w:val="00C172C3"/>
    <w:rsid w:val="00C17672"/>
    <w:rsid w:val="00C17746"/>
    <w:rsid w:val="00C1797C"/>
    <w:rsid w:val="00C17A6F"/>
    <w:rsid w:val="00C17AAF"/>
    <w:rsid w:val="00C17B77"/>
    <w:rsid w:val="00C17BD6"/>
    <w:rsid w:val="00C17CEF"/>
    <w:rsid w:val="00C20009"/>
    <w:rsid w:val="00C20465"/>
    <w:rsid w:val="00C20533"/>
    <w:rsid w:val="00C20B09"/>
    <w:rsid w:val="00C20E6E"/>
    <w:rsid w:val="00C21291"/>
    <w:rsid w:val="00C21455"/>
    <w:rsid w:val="00C21473"/>
    <w:rsid w:val="00C21716"/>
    <w:rsid w:val="00C21771"/>
    <w:rsid w:val="00C219A1"/>
    <w:rsid w:val="00C21A12"/>
    <w:rsid w:val="00C21AF0"/>
    <w:rsid w:val="00C21B3C"/>
    <w:rsid w:val="00C21BD4"/>
    <w:rsid w:val="00C21C4F"/>
    <w:rsid w:val="00C22008"/>
    <w:rsid w:val="00C22213"/>
    <w:rsid w:val="00C22379"/>
    <w:rsid w:val="00C2269A"/>
    <w:rsid w:val="00C226F0"/>
    <w:rsid w:val="00C22884"/>
    <w:rsid w:val="00C23250"/>
    <w:rsid w:val="00C23452"/>
    <w:rsid w:val="00C24390"/>
    <w:rsid w:val="00C243CF"/>
    <w:rsid w:val="00C24647"/>
    <w:rsid w:val="00C246F8"/>
    <w:rsid w:val="00C24AEA"/>
    <w:rsid w:val="00C24E44"/>
    <w:rsid w:val="00C25063"/>
    <w:rsid w:val="00C2524D"/>
    <w:rsid w:val="00C255AF"/>
    <w:rsid w:val="00C25CEC"/>
    <w:rsid w:val="00C26055"/>
    <w:rsid w:val="00C2622E"/>
    <w:rsid w:val="00C262B7"/>
    <w:rsid w:val="00C2641D"/>
    <w:rsid w:val="00C26A0F"/>
    <w:rsid w:val="00C26A7F"/>
    <w:rsid w:val="00C26EB8"/>
    <w:rsid w:val="00C270A2"/>
    <w:rsid w:val="00C2721E"/>
    <w:rsid w:val="00C27391"/>
    <w:rsid w:val="00C273C4"/>
    <w:rsid w:val="00C27544"/>
    <w:rsid w:val="00C2759D"/>
    <w:rsid w:val="00C2763D"/>
    <w:rsid w:val="00C276E4"/>
    <w:rsid w:val="00C27769"/>
    <w:rsid w:val="00C2798F"/>
    <w:rsid w:val="00C27A47"/>
    <w:rsid w:val="00C27B9D"/>
    <w:rsid w:val="00C27D1E"/>
    <w:rsid w:val="00C27DA8"/>
    <w:rsid w:val="00C30597"/>
    <w:rsid w:val="00C30781"/>
    <w:rsid w:val="00C30A21"/>
    <w:rsid w:val="00C30CB3"/>
    <w:rsid w:val="00C30EBB"/>
    <w:rsid w:val="00C3145A"/>
    <w:rsid w:val="00C314B3"/>
    <w:rsid w:val="00C314F5"/>
    <w:rsid w:val="00C3180F"/>
    <w:rsid w:val="00C318BD"/>
    <w:rsid w:val="00C31975"/>
    <w:rsid w:val="00C31DA0"/>
    <w:rsid w:val="00C31F06"/>
    <w:rsid w:val="00C31FD7"/>
    <w:rsid w:val="00C3257D"/>
    <w:rsid w:val="00C32A95"/>
    <w:rsid w:val="00C32E32"/>
    <w:rsid w:val="00C3313E"/>
    <w:rsid w:val="00C33275"/>
    <w:rsid w:val="00C3361B"/>
    <w:rsid w:val="00C338B2"/>
    <w:rsid w:val="00C33D97"/>
    <w:rsid w:val="00C33FC8"/>
    <w:rsid w:val="00C34073"/>
    <w:rsid w:val="00C34236"/>
    <w:rsid w:val="00C34306"/>
    <w:rsid w:val="00C34397"/>
    <w:rsid w:val="00C34456"/>
    <w:rsid w:val="00C34596"/>
    <w:rsid w:val="00C3469B"/>
    <w:rsid w:val="00C34712"/>
    <w:rsid w:val="00C34721"/>
    <w:rsid w:val="00C347C8"/>
    <w:rsid w:val="00C34A4F"/>
    <w:rsid w:val="00C34BFC"/>
    <w:rsid w:val="00C352C4"/>
    <w:rsid w:val="00C353BE"/>
    <w:rsid w:val="00C35B11"/>
    <w:rsid w:val="00C35E3B"/>
    <w:rsid w:val="00C35EC8"/>
    <w:rsid w:val="00C3653C"/>
    <w:rsid w:val="00C36E46"/>
    <w:rsid w:val="00C3712B"/>
    <w:rsid w:val="00C378D1"/>
    <w:rsid w:val="00C37A00"/>
    <w:rsid w:val="00C37E43"/>
    <w:rsid w:val="00C37FE4"/>
    <w:rsid w:val="00C40047"/>
    <w:rsid w:val="00C401FA"/>
    <w:rsid w:val="00C409FE"/>
    <w:rsid w:val="00C40C4A"/>
    <w:rsid w:val="00C40DCD"/>
    <w:rsid w:val="00C40EC3"/>
    <w:rsid w:val="00C40EE4"/>
    <w:rsid w:val="00C40FFC"/>
    <w:rsid w:val="00C419A9"/>
    <w:rsid w:val="00C420FE"/>
    <w:rsid w:val="00C424D8"/>
    <w:rsid w:val="00C42AAF"/>
    <w:rsid w:val="00C42BC2"/>
    <w:rsid w:val="00C437E5"/>
    <w:rsid w:val="00C43BF9"/>
    <w:rsid w:val="00C43C8A"/>
    <w:rsid w:val="00C43E33"/>
    <w:rsid w:val="00C43FF8"/>
    <w:rsid w:val="00C44089"/>
    <w:rsid w:val="00C4422C"/>
    <w:rsid w:val="00C44354"/>
    <w:rsid w:val="00C4444D"/>
    <w:rsid w:val="00C445F3"/>
    <w:rsid w:val="00C44AF1"/>
    <w:rsid w:val="00C44D8E"/>
    <w:rsid w:val="00C44F67"/>
    <w:rsid w:val="00C4517D"/>
    <w:rsid w:val="00C45977"/>
    <w:rsid w:val="00C46005"/>
    <w:rsid w:val="00C46174"/>
    <w:rsid w:val="00C46369"/>
    <w:rsid w:val="00C464B4"/>
    <w:rsid w:val="00C470D6"/>
    <w:rsid w:val="00C4719A"/>
    <w:rsid w:val="00C476FA"/>
    <w:rsid w:val="00C47BD8"/>
    <w:rsid w:val="00C47D85"/>
    <w:rsid w:val="00C5002B"/>
    <w:rsid w:val="00C5003F"/>
    <w:rsid w:val="00C505C3"/>
    <w:rsid w:val="00C505EF"/>
    <w:rsid w:val="00C518DF"/>
    <w:rsid w:val="00C51B07"/>
    <w:rsid w:val="00C51FB2"/>
    <w:rsid w:val="00C5210D"/>
    <w:rsid w:val="00C521AF"/>
    <w:rsid w:val="00C5222F"/>
    <w:rsid w:val="00C523CD"/>
    <w:rsid w:val="00C52A59"/>
    <w:rsid w:val="00C52B81"/>
    <w:rsid w:val="00C53017"/>
    <w:rsid w:val="00C5336C"/>
    <w:rsid w:val="00C53372"/>
    <w:rsid w:val="00C533F6"/>
    <w:rsid w:val="00C53A87"/>
    <w:rsid w:val="00C53BD5"/>
    <w:rsid w:val="00C53BDF"/>
    <w:rsid w:val="00C53E17"/>
    <w:rsid w:val="00C53E50"/>
    <w:rsid w:val="00C5412A"/>
    <w:rsid w:val="00C541AF"/>
    <w:rsid w:val="00C54391"/>
    <w:rsid w:val="00C54724"/>
    <w:rsid w:val="00C54BB4"/>
    <w:rsid w:val="00C54BD2"/>
    <w:rsid w:val="00C552B9"/>
    <w:rsid w:val="00C555E2"/>
    <w:rsid w:val="00C5561D"/>
    <w:rsid w:val="00C55E5A"/>
    <w:rsid w:val="00C55F1C"/>
    <w:rsid w:val="00C560F8"/>
    <w:rsid w:val="00C56136"/>
    <w:rsid w:val="00C564EC"/>
    <w:rsid w:val="00C56752"/>
    <w:rsid w:val="00C5690F"/>
    <w:rsid w:val="00C569B4"/>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2236"/>
    <w:rsid w:val="00C623D6"/>
    <w:rsid w:val="00C62A9B"/>
    <w:rsid w:val="00C62B11"/>
    <w:rsid w:val="00C62CE1"/>
    <w:rsid w:val="00C62FFD"/>
    <w:rsid w:val="00C63143"/>
    <w:rsid w:val="00C63259"/>
    <w:rsid w:val="00C63450"/>
    <w:rsid w:val="00C63576"/>
    <w:rsid w:val="00C639F7"/>
    <w:rsid w:val="00C63C7A"/>
    <w:rsid w:val="00C63D94"/>
    <w:rsid w:val="00C6430B"/>
    <w:rsid w:val="00C64B83"/>
    <w:rsid w:val="00C64D02"/>
    <w:rsid w:val="00C65196"/>
    <w:rsid w:val="00C654B9"/>
    <w:rsid w:val="00C654E8"/>
    <w:rsid w:val="00C659D8"/>
    <w:rsid w:val="00C65B54"/>
    <w:rsid w:val="00C65D35"/>
    <w:rsid w:val="00C65DF6"/>
    <w:rsid w:val="00C65F38"/>
    <w:rsid w:val="00C66961"/>
    <w:rsid w:val="00C66B87"/>
    <w:rsid w:val="00C672E2"/>
    <w:rsid w:val="00C6761B"/>
    <w:rsid w:val="00C678B0"/>
    <w:rsid w:val="00C67921"/>
    <w:rsid w:val="00C67C0B"/>
    <w:rsid w:val="00C7001A"/>
    <w:rsid w:val="00C70EDF"/>
    <w:rsid w:val="00C70FA4"/>
    <w:rsid w:val="00C70FC7"/>
    <w:rsid w:val="00C711F7"/>
    <w:rsid w:val="00C715CF"/>
    <w:rsid w:val="00C719EB"/>
    <w:rsid w:val="00C71A06"/>
    <w:rsid w:val="00C71C5A"/>
    <w:rsid w:val="00C71D97"/>
    <w:rsid w:val="00C71E76"/>
    <w:rsid w:val="00C72056"/>
    <w:rsid w:val="00C720A5"/>
    <w:rsid w:val="00C721D4"/>
    <w:rsid w:val="00C72773"/>
    <w:rsid w:val="00C73029"/>
    <w:rsid w:val="00C73031"/>
    <w:rsid w:val="00C73417"/>
    <w:rsid w:val="00C735A3"/>
    <w:rsid w:val="00C73C46"/>
    <w:rsid w:val="00C73CEA"/>
    <w:rsid w:val="00C741B3"/>
    <w:rsid w:val="00C742D9"/>
    <w:rsid w:val="00C74502"/>
    <w:rsid w:val="00C74750"/>
    <w:rsid w:val="00C74BF0"/>
    <w:rsid w:val="00C74CD3"/>
    <w:rsid w:val="00C756EB"/>
    <w:rsid w:val="00C75FD9"/>
    <w:rsid w:val="00C7636C"/>
    <w:rsid w:val="00C765CD"/>
    <w:rsid w:val="00C76B6C"/>
    <w:rsid w:val="00C77870"/>
    <w:rsid w:val="00C779B5"/>
    <w:rsid w:val="00C77B1D"/>
    <w:rsid w:val="00C77FFD"/>
    <w:rsid w:val="00C80188"/>
    <w:rsid w:val="00C80726"/>
    <w:rsid w:val="00C8074E"/>
    <w:rsid w:val="00C80CB8"/>
    <w:rsid w:val="00C80E13"/>
    <w:rsid w:val="00C81075"/>
    <w:rsid w:val="00C81153"/>
    <w:rsid w:val="00C812F1"/>
    <w:rsid w:val="00C81347"/>
    <w:rsid w:val="00C814A1"/>
    <w:rsid w:val="00C81618"/>
    <w:rsid w:val="00C8163B"/>
    <w:rsid w:val="00C81DEB"/>
    <w:rsid w:val="00C823D5"/>
    <w:rsid w:val="00C82425"/>
    <w:rsid w:val="00C82463"/>
    <w:rsid w:val="00C82670"/>
    <w:rsid w:val="00C8270E"/>
    <w:rsid w:val="00C8300E"/>
    <w:rsid w:val="00C8305C"/>
    <w:rsid w:val="00C83B34"/>
    <w:rsid w:val="00C83B51"/>
    <w:rsid w:val="00C83C8B"/>
    <w:rsid w:val="00C83CD4"/>
    <w:rsid w:val="00C840AC"/>
    <w:rsid w:val="00C84251"/>
    <w:rsid w:val="00C84379"/>
    <w:rsid w:val="00C843A4"/>
    <w:rsid w:val="00C84436"/>
    <w:rsid w:val="00C849B4"/>
    <w:rsid w:val="00C84B75"/>
    <w:rsid w:val="00C84BF9"/>
    <w:rsid w:val="00C84DFC"/>
    <w:rsid w:val="00C84E92"/>
    <w:rsid w:val="00C84F37"/>
    <w:rsid w:val="00C8511B"/>
    <w:rsid w:val="00C854EF"/>
    <w:rsid w:val="00C8573D"/>
    <w:rsid w:val="00C85806"/>
    <w:rsid w:val="00C85AA2"/>
    <w:rsid w:val="00C85C0F"/>
    <w:rsid w:val="00C85DF5"/>
    <w:rsid w:val="00C86060"/>
    <w:rsid w:val="00C86079"/>
    <w:rsid w:val="00C861AE"/>
    <w:rsid w:val="00C861EB"/>
    <w:rsid w:val="00C864DC"/>
    <w:rsid w:val="00C86828"/>
    <w:rsid w:val="00C868CB"/>
    <w:rsid w:val="00C869BA"/>
    <w:rsid w:val="00C86A2F"/>
    <w:rsid w:val="00C86C17"/>
    <w:rsid w:val="00C87287"/>
    <w:rsid w:val="00C875C0"/>
    <w:rsid w:val="00C8785D"/>
    <w:rsid w:val="00C87A2B"/>
    <w:rsid w:val="00C87CF0"/>
    <w:rsid w:val="00C87D79"/>
    <w:rsid w:val="00C87E91"/>
    <w:rsid w:val="00C904B9"/>
    <w:rsid w:val="00C904D2"/>
    <w:rsid w:val="00C9078F"/>
    <w:rsid w:val="00C90832"/>
    <w:rsid w:val="00C91023"/>
    <w:rsid w:val="00C911C9"/>
    <w:rsid w:val="00C91294"/>
    <w:rsid w:val="00C912C3"/>
    <w:rsid w:val="00C91809"/>
    <w:rsid w:val="00C9190A"/>
    <w:rsid w:val="00C91BD3"/>
    <w:rsid w:val="00C91E76"/>
    <w:rsid w:val="00C926D4"/>
    <w:rsid w:val="00C928AE"/>
    <w:rsid w:val="00C92F49"/>
    <w:rsid w:val="00C93246"/>
    <w:rsid w:val="00C93955"/>
    <w:rsid w:val="00C93A6D"/>
    <w:rsid w:val="00C93C87"/>
    <w:rsid w:val="00C940B4"/>
    <w:rsid w:val="00C9417E"/>
    <w:rsid w:val="00C946CB"/>
    <w:rsid w:val="00C94AA5"/>
    <w:rsid w:val="00C94D8D"/>
    <w:rsid w:val="00C95505"/>
    <w:rsid w:val="00C95782"/>
    <w:rsid w:val="00C95F62"/>
    <w:rsid w:val="00C961DA"/>
    <w:rsid w:val="00C962CC"/>
    <w:rsid w:val="00C965EF"/>
    <w:rsid w:val="00C9672F"/>
    <w:rsid w:val="00C967AF"/>
    <w:rsid w:val="00C96980"/>
    <w:rsid w:val="00C96C55"/>
    <w:rsid w:val="00C96EB3"/>
    <w:rsid w:val="00C96FCE"/>
    <w:rsid w:val="00C9758C"/>
    <w:rsid w:val="00C97B92"/>
    <w:rsid w:val="00C97D8C"/>
    <w:rsid w:val="00C97FCB"/>
    <w:rsid w:val="00CA0429"/>
    <w:rsid w:val="00CA0463"/>
    <w:rsid w:val="00CA0882"/>
    <w:rsid w:val="00CA0D9E"/>
    <w:rsid w:val="00CA1722"/>
    <w:rsid w:val="00CA1DC5"/>
    <w:rsid w:val="00CA2192"/>
    <w:rsid w:val="00CA22EB"/>
    <w:rsid w:val="00CA2A56"/>
    <w:rsid w:val="00CA2E48"/>
    <w:rsid w:val="00CA2F90"/>
    <w:rsid w:val="00CA2FC8"/>
    <w:rsid w:val="00CA30CF"/>
    <w:rsid w:val="00CA3147"/>
    <w:rsid w:val="00CA34C2"/>
    <w:rsid w:val="00CA36C2"/>
    <w:rsid w:val="00CA38A5"/>
    <w:rsid w:val="00CA3994"/>
    <w:rsid w:val="00CA3C7A"/>
    <w:rsid w:val="00CA3D82"/>
    <w:rsid w:val="00CA3FFD"/>
    <w:rsid w:val="00CA4510"/>
    <w:rsid w:val="00CA4590"/>
    <w:rsid w:val="00CA4E29"/>
    <w:rsid w:val="00CA4ECB"/>
    <w:rsid w:val="00CA4F9F"/>
    <w:rsid w:val="00CA5124"/>
    <w:rsid w:val="00CA525B"/>
    <w:rsid w:val="00CA5A4F"/>
    <w:rsid w:val="00CA5AF0"/>
    <w:rsid w:val="00CA5BF6"/>
    <w:rsid w:val="00CA6341"/>
    <w:rsid w:val="00CA63D6"/>
    <w:rsid w:val="00CA6479"/>
    <w:rsid w:val="00CA6678"/>
    <w:rsid w:val="00CA686A"/>
    <w:rsid w:val="00CA6D2C"/>
    <w:rsid w:val="00CA7063"/>
    <w:rsid w:val="00CA73D2"/>
    <w:rsid w:val="00CA7537"/>
    <w:rsid w:val="00CA7A22"/>
    <w:rsid w:val="00CA7D5F"/>
    <w:rsid w:val="00CA7DD3"/>
    <w:rsid w:val="00CA7DDC"/>
    <w:rsid w:val="00CA7EF5"/>
    <w:rsid w:val="00CB0662"/>
    <w:rsid w:val="00CB0962"/>
    <w:rsid w:val="00CB0A15"/>
    <w:rsid w:val="00CB0B9F"/>
    <w:rsid w:val="00CB11CE"/>
    <w:rsid w:val="00CB14F2"/>
    <w:rsid w:val="00CB1958"/>
    <w:rsid w:val="00CB19E2"/>
    <w:rsid w:val="00CB1D71"/>
    <w:rsid w:val="00CB1F5E"/>
    <w:rsid w:val="00CB1FC8"/>
    <w:rsid w:val="00CB25CE"/>
    <w:rsid w:val="00CB286F"/>
    <w:rsid w:val="00CB2A7B"/>
    <w:rsid w:val="00CB3166"/>
    <w:rsid w:val="00CB33F5"/>
    <w:rsid w:val="00CB3533"/>
    <w:rsid w:val="00CB36B8"/>
    <w:rsid w:val="00CB39FD"/>
    <w:rsid w:val="00CB3D1D"/>
    <w:rsid w:val="00CB41CB"/>
    <w:rsid w:val="00CB41F6"/>
    <w:rsid w:val="00CB4298"/>
    <w:rsid w:val="00CB440D"/>
    <w:rsid w:val="00CB442F"/>
    <w:rsid w:val="00CB4B8D"/>
    <w:rsid w:val="00CB5014"/>
    <w:rsid w:val="00CB52D0"/>
    <w:rsid w:val="00CB575B"/>
    <w:rsid w:val="00CB641F"/>
    <w:rsid w:val="00CB64C8"/>
    <w:rsid w:val="00CB6614"/>
    <w:rsid w:val="00CB6760"/>
    <w:rsid w:val="00CB67FF"/>
    <w:rsid w:val="00CB6A04"/>
    <w:rsid w:val="00CB6ECA"/>
    <w:rsid w:val="00CB704F"/>
    <w:rsid w:val="00CB7235"/>
    <w:rsid w:val="00CB723C"/>
    <w:rsid w:val="00CB7277"/>
    <w:rsid w:val="00CB737A"/>
    <w:rsid w:val="00CB78D9"/>
    <w:rsid w:val="00CB7CBB"/>
    <w:rsid w:val="00CB7F6D"/>
    <w:rsid w:val="00CC0164"/>
    <w:rsid w:val="00CC0478"/>
    <w:rsid w:val="00CC057D"/>
    <w:rsid w:val="00CC07E5"/>
    <w:rsid w:val="00CC0D25"/>
    <w:rsid w:val="00CC0FAE"/>
    <w:rsid w:val="00CC1133"/>
    <w:rsid w:val="00CC126D"/>
    <w:rsid w:val="00CC15B2"/>
    <w:rsid w:val="00CC1757"/>
    <w:rsid w:val="00CC1831"/>
    <w:rsid w:val="00CC1D97"/>
    <w:rsid w:val="00CC2090"/>
    <w:rsid w:val="00CC22F3"/>
    <w:rsid w:val="00CC257A"/>
    <w:rsid w:val="00CC26FC"/>
    <w:rsid w:val="00CC27CA"/>
    <w:rsid w:val="00CC28E4"/>
    <w:rsid w:val="00CC2CD0"/>
    <w:rsid w:val="00CC2F59"/>
    <w:rsid w:val="00CC3165"/>
    <w:rsid w:val="00CC31C0"/>
    <w:rsid w:val="00CC348C"/>
    <w:rsid w:val="00CC37F6"/>
    <w:rsid w:val="00CC38B2"/>
    <w:rsid w:val="00CC3968"/>
    <w:rsid w:val="00CC3D1B"/>
    <w:rsid w:val="00CC3DDB"/>
    <w:rsid w:val="00CC400D"/>
    <w:rsid w:val="00CC40A6"/>
    <w:rsid w:val="00CC40AF"/>
    <w:rsid w:val="00CC4274"/>
    <w:rsid w:val="00CC462F"/>
    <w:rsid w:val="00CC5329"/>
    <w:rsid w:val="00CC5656"/>
    <w:rsid w:val="00CC5817"/>
    <w:rsid w:val="00CC58F4"/>
    <w:rsid w:val="00CC5D41"/>
    <w:rsid w:val="00CC5D5C"/>
    <w:rsid w:val="00CC5E6A"/>
    <w:rsid w:val="00CC5EA2"/>
    <w:rsid w:val="00CC5F4D"/>
    <w:rsid w:val="00CC65A2"/>
    <w:rsid w:val="00CC67DE"/>
    <w:rsid w:val="00CC6825"/>
    <w:rsid w:val="00CC70C0"/>
    <w:rsid w:val="00CC7949"/>
    <w:rsid w:val="00CC7C44"/>
    <w:rsid w:val="00CD04B3"/>
    <w:rsid w:val="00CD070E"/>
    <w:rsid w:val="00CD081D"/>
    <w:rsid w:val="00CD08C6"/>
    <w:rsid w:val="00CD09B0"/>
    <w:rsid w:val="00CD09EA"/>
    <w:rsid w:val="00CD0AF1"/>
    <w:rsid w:val="00CD0FF7"/>
    <w:rsid w:val="00CD100B"/>
    <w:rsid w:val="00CD109A"/>
    <w:rsid w:val="00CD116E"/>
    <w:rsid w:val="00CD15ED"/>
    <w:rsid w:val="00CD1F12"/>
    <w:rsid w:val="00CD21EC"/>
    <w:rsid w:val="00CD2252"/>
    <w:rsid w:val="00CD2468"/>
    <w:rsid w:val="00CD2618"/>
    <w:rsid w:val="00CD2A19"/>
    <w:rsid w:val="00CD2BB4"/>
    <w:rsid w:val="00CD30B0"/>
    <w:rsid w:val="00CD31DC"/>
    <w:rsid w:val="00CD38B6"/>
    <w:rsid w:val="00CD3909"/>
    <w:rsid w:val="00CD3940"/>
    <w:rsid w:val="00CD3947"/>
    <w:rsid w:val="00CD3AD0"/>
    <w:rsid w:val="00CD3C14"/>
    <w:rsid w:val="00CD3D40"/>
    <w:rsid w:val="00CD4139"/>
    <w:rsid w:val="00CD4555"/>
    <w:rsid w:val="00CD48B2"/>
    <w:rsid w:val="00CD4D9C"/>
    <w:rsid w:val="00CD4FFE"/>
    <w:rsid w:val="00CD5603"/>
    <w:rsid w:val="00CD5680"/>
    <w:rsid w:val="00CD5D87"/>
    <w:rsid w:val="00CD6053"/>
    <w:rsid w:val="00CD60C3"/>
    <w:rsid w:val="00CD6183"/>
    <w:rsid w:val="00CD63C7"/>
    <w:rsid w:val="00CD6572"/>
    <w:rsid w:val="00CD6EEB"/>
    <w:rsid w:val="00CD7003"/>
    <w:rsid w:val="00CD7870"/>
    <w:rsid w:val="00CE0065"/>
    <w:rsid w:val="00CE00AF"/>
    <w:rsid w:val="00CE060E"/>
    <w:rsid w:val="00CE07BD"/>
    <w:rsid w:val="00CE07BE"/>
    <w:rsid w:val="00CE08E3"/>
    <w:rsid w:val="00CE0F89"/>
    <w:rsid w:val="00CE140E"/>
    <w:rsid w:val="00CE151D"/>
    <w:rsid w:val="00CE1823"/>
    <w:rsid w:val="00CE20D0"/>
    <w:rsid w:val="00CE2675"/>
    <w:rsid w:val="00CE26B4"/>
    <w:rsid w:val="00CE2736"/>
    <w:rsid w:val="00CE2C96"/>
    <w:rsid w:val="00CE2CA2"/>
    <w:rsid w:val="00CE2CDA"/>
    <w:rsid w:val="00CE2E71"/>
    <w:rsid w:val="00CE2EFE"/>
    <w:rsid w:val="00CE3091"/>
    <w:rsid w:val="00CE3BCB"/>
    <w:rsid w:val="00CE3D56"/>
    <w:rsid w:val="00CE3F09"/>
    <w:rsid w:val="00CE43EA"/>
    <w:rsid w:val="00CE459B"/>
    <w:rsid w:val="00CE480F"/>
    <w:rsid w:val="00CE4870"/>
    <w:rsid w:val="00CE48DA"/>
    <w:rsid w:val="00CE4A3E"/>
    <w:rsid w:val="00CE4F2D"/>
    <w:rsid w:val="00CE58A8"/>
    <w:rsid w:val="00CE5A02"/>
    <w:rsid w:val="00CE5B01"/>
    <w:rsid w:val="00CE5BE1"/>
    <w:rsid w:val="00CE5C94"/>
    <w:rsid w:val="00CE5DCF"/>
    <w:rsid w:val="00CE5F77"/>
    <w:rsid w:val="00CE5FA8"/>
    <w:rsid w:val="00CE6100"/>
    <w:rsid w:val="00CE6215"/>
    <w:rsid w:val="00CE64E8"/>
    <w:rsid w:val="00CE6787"/>
    <w:rsid w:val="00CE68F2"/>
    <w:rsid w:val="00CE6A31"/>
    <w:rsid w:val="00CE74CD"/>
    <w:rsid w:val="00CE7BFE"/>
    <w:rsid w:val="00CE7D2E"/>
    <w:rsid w:val="00CF0544"/>
    <w:rsid w:val="00CF077B"/>
    <w:rsid w:val="00CF12C2"/>
    <w:rsid w:val="00CF1971"/>
    <w:rsid w:val="00CF1CF2"/>
    <w:rsid w:val="00CF1DE4"/>
    <w:rsid w:val="00CF1FC1"/>
    <w:rsid w:val="00CF24C9"/>
    <w:rsid w:val="00CF2791"/>
    <w:rsid w:val="00CF2CF6"/>
    <w:rsid w:val="00CF2DD7"/>
    <w:rsid w:val="00CF3127"/>
    <w:rsid w:val="00CF3192"/>
    <w:rsid w:val="00CF328F"/>
    <w:rsid w:val="00CF339F"/>
    <w:rsid w:val="00CF3462"/>
    <w:rsid w:val="00CF34C1"/>
    <w:rsid w:val="00CF35A3"/>
    <w:rsid w:val="00CF3633"/>
    <w:rsid w:val="00CF3701"/>
    <w:rsid w:val="00CF38F5"/>
    <w:rsid w:val="00CF3F35"/>
    <w:rsid w:val="00CF4A83"/>
    <w:rsid w:val="00CF4AF3"/>
    <w:rsid w:val="00CF4ECF"/>
    <w:rsid w:val="00CF563C"/>
    <w:rsid w:val="00CF57A7"/>
    <w:rsid w:val="00CF5D39"/>
    <w:rsid w:val="00CF5D8E"/>
    <w:rsid w:val="00CF5E02"/>
    <w:rsid w:val="00CF64EB"/>
    <w:rsid w:val="00CF6655"/>
    <w:rsid w:val="00CF69AC"/>
    <w:rsid w:val="00CF6AA0"/>
    <w:rsid w:val="00CF762D"/>
    <w:rsid w:val="00CF7FA6"/>
    <w:rsid w:val="00D001A7"/>
    <w:rsid w:val="00D005BD"/>
    <w:rsid w:val="00D00869"/>
    <w:rsid w:val="00D0095A"/>
    <w:rsid w:val="00D00E1A"/>
    <w:rsid w:val="00D015A5"/>
    <w:rsid w:val="00D01662"/>
    <w:rsid w:val="00D019B8"/>
    <w:rsid w:val="00D01F4D"/>
    <w:rsid w:val="00D02001"/>
    <w:rsid w:val="00D0203E"/>
    <w:rsid w:val="00D021ED"/>
    <w:rsid w:val="00D028C0"/>
    <w:rsid w:val="00D02BA2"/>
    <w:rsid w:val="00D02C02"/>
    <w:rsid w:val="00D03816"/>
    <w:rsid w:val="00D03B71"/>
    <w:rsid w:val="00D03D15"/>
    <w:rsid w:val="00D041BC"/>
    <w:rsid w:val="00D04237"/>
    <w:rsid w:val="00D043AC"/>
    <w:rsid w:val="00D04C9F"/>
    <w:rsid w:val="00D0509F"/>
    <w:rsid w:val="00D0532D"/>
    <w:rsid w:val="00D054B1"/>
    <w:rsid w:val="00D05606"/>
    <w:rsid w:val="00D057F4"/>
    <w:rsid w:val="00D0599B"/>
    <w:rsid w:val="00D05B05"/>
    <w:rsid w:val="00D05FCB"/>
    <w:rsid w:val="00D0617F"/>
    <w:rsid w:val="00D0623F"/>
    <w:rsid w:val="00D06692"/>
    <w:rsid w:val="00D06AE9"/>
    <w:rsid w:val="00D06CC1"/>
    <w:rsid w:val="00D06FBB"/>
    <w:rsid w:val="00D0782F"/>
    <w:rsid w:val="00D07A83"/>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7DC"/>
    <w:rsid w:val="00D13A44"/>
    <w:rsid w:val="00D13AE4"/>
    <w:rsid w:val="00D13CB7"/>
    <w:rsid w:val="00D14068"/>
    <w:rsid w:val="00D14708"/>
    <w:rsid w:val="00D147A2"/>
    <w:rsid w:val="00D1481D"/>
    <w:rsid w:val="00D14A72"/>
    <w:rsid w:val="00D14C49"/>
    <w:rsid w:val="00D15087"/>
    <w:rsid w:val="00D1517D"/>
    <w:rsid w:val="00D15218"/>
    <w:rsid w:val="00D152F9"/>
    <w:rsid w:val="00D15B55"/>
    <w:rsid w:val="00D15D24"/>
    <w:rsid w:val="00D15DBD"/>
    <w:rsid w:val="00D16088"/>
    <w:rsid w:val="00D162F6"/>
    <w:rsid w:val="00D1630F"/>
    <w:rsid w:val="00D165AC"/>
    <w:rsid w:val="00D1664E"/>
    <w:rsid w:val="00D169BA"/>
    <w:rsid w:val="00D16D75"/>
    <w:rsid w:val="00D16E31"/>
    <w:rsid w:val="00D16FBF"/>
    <w:rsid w:val="00D171DC"/>
    <w:rsid w:val="00D175C1"/>
    <w:rsid w:val="00D177CC"/>
    <w:rsid w:val="00D1782D"/>
    <w:rsid w:val="00D17E76"/>
    <w:rsid w:val="00D17EEE"/>
    <w:rsid w:val="00D2015E"/>
    <w:rsid w:val="00D203EB"/>
    <w:rsid w:val="00D2063E"/>
    <w:rsid w:val="00D20681"/>
    <w:rsid w:val="00D209FD"/>
    <w:rsid w:val="00D20CD7"/>
    <w:rsid w:val="00D20F3A"/>
    <w:rsid w:val="00D216FF"/>
    <w:rsid w:val="00D21D04"/>
    <w:rsid w:val="00D2216D"/>
    <w:rsid w:val="00D22566"/>
    <w:rsid w:val="00D225A2"/>
    <w:rsid w:val="00D2268C"/>
    <w:rsid w:val="00D22831"/>
    <w:rsid w:val="00D22B26"/>
    <w:rsid w:val="00D22ED0"/>
    <w:rsid w:val="00D23502"/>
    <w:rsid w:val="00D235B0"/>
    <w:rsid w:val="00D237B2"/>
    <w:rsid w:val="00D238D3"/>
    <w:rsid w:val="00D23A34"/>
    <w:rsid w:val="00D23ACA"/>
    <w:rsid w:val="00D245AE"/>
    <w:rsid w:val="00D2478F"/>
    <w:rsid w:val="00D247D8"/>
    <w:rsid w:val="00D24B79"/>
    <w:rsid w:val="00D24D10"/>
    <w:rsid w:val="00D24F27"/>
    <w:rsid w:val="00D24F41"/>
    <w:rsid w:val="00D250BC"/>
    <w:rsid w:val="00D251B5"/>
    <w:rsid w:val="00D252DA"/>
    <w:rsid w:val="00D2530C"/>
    <w:rsid w:val="00D25364"/>
    <w:rsid w:val="00D25381"/>
    <w:rsid w:val="00D253B0"/>
    <w:rsid w:val="00D253B3"/>
    <w:rsid w:val="00D25478"/>
    <w:rsid w:val="00D257B9"/>
    <w:rsid w:val="00D25B45"/>
    <w:rsid w:val="00D26063"/>
    <w:rsid w:val="00D260A5"/>
    <w:rsid w:val="00D26AC5"/>
    <w:rsid w:val="00D27215"/>
    <w:rsid w:val="00D2747E"/>
    <w:rsid w:val="00D277CB"/>
    <w:rsid w:val="00D27910"/>
    <w:rsid w:val="00D27A8A"/>
    <w:rsid w:val="00D27F67"/>
    <w:rsid w:val="00D3003E"/>
    <w:rsid w:val="00D301A3"/>
    <w:rsid w:val="00D302B1"/>
    <w:rsid w:val="00D304CB"/>
    <w:rsid w:val="00D30548"/>
    <w:rsid w:val="00D30AAA"/>
    <w:rsid w:val="00D30E50"/>
    <w:rsid w:val="00D311F3"/>
    <w:rsid w:val="00D31495"/>
    <w:rsid w:val="00D3174B"/>
    <w:rsid w:val="00D31E22"/>
    <w:rsid w:val="00D31F45"/>
    <w:rsid w:val="00D322E9"/>
    <w:rsid w:val="00D32B4B"/>
    <w:rsid w:val="00D3348C"/>
    <w:rsid w:val="00D33C92"/>
    <w:rsid w:val="00D33CA3"/>
    <w:rsid w:val="00D33D16"/>
    <w:rsid w:val="00D34982"/>
    <w:rsid w:val="00D34FC8"/>
    <w:rsid w:val="00D35262"/>
    <w:rsid w:val="00D35949"/>
    <w:rsid w:val="00D35AF2"/>
    <w:rsid w:val="00D35E57"/>
    <w:rsid w:val="00D35F11"/>
    <w:rsid w:val="00D35F77"/>
    <w:rsid w:val="00D35F9A"/>
    <w:rsid w:val="00D36394"/>
    <w:rsid w:val="00D3679C"/>
    <w:rsid w:val="00D36BDF"/>
    <w:rsid w:val="00D36DC0"/>
    <w:rsid w:val="00D36EC0"/>
    <w:rsid w:val="00D3739A"/>
    <w:rsid w:val="00D373F3"/>
    <w:rsid w:val="00D3745B"/>
    <w:rsid w:val="00D375C3"/>
    <w:rsid w:val="00D378A6"/>
    <w:rsid w:val="00D378CF"/>
    <w:rsid w:val="00D37A9E"/>
    <w:rsid w:val="00D37BBD"/>
    <w:rsid w:val="00D37BEB"/>
    <w:rsid w:val="00D37C17"/>
    <w:rsid w:val="00D400A9"/>
    <w:rsid w:val="00D40136"/>
    <w:rsid w:val="00D40276"/>
    <w:rsid w:val="00D40400"/>
    <w:rsid w:val="00D4091E"/>
    <w:rsid w:val="00D40AE3"/>
    <w:rsid w:val="00D40B1F"/>
    <w:rsid w:val="00D40C66"/>
    <w:rsid w:val="00D40DEC"/>
    <w:rsid w:val="00D410D5"/>
    <w:rsid w:val="00D412FD"/>
    <w:rsid w:val="00D4148B"/>
    <w:rsid w:val="00D41F39"/>
    <w:rsid w:val="00D42215"/>
    <w:rsid w:val="00D4278A"/>
    <w:rsid w:val="00D4279F"/>
    <w:rsid w:val="00D42DED"/>
    <w:rsid w:val="00D42EA6"/>
    <w:rsid w:val="00D433AC"/>
    <w:rsid w:val="00D4368D"/>
    <w:rsid w:val="00D43AD1"/>
    <w:rsid w:val="00D4412F"/>
    <w:rsid w:val="00D44215"/>
    <w:rsid w:val="00D44ADF"/>
    <w:rsid w:val="00D44F41"/>
    <w:rsid w:val="00D45539"/>
    <w:rsid w:val="00D45C76"/>
    <w:rsid w:val="00D45DB3"/>
    <w:rsid w:val="00D45DBA"/>
    <w:rsid w:val="00D46060"/>
    <w:rsid w:val="00D4613D"/>
    <w:rsid w:val="00D46166"/>
    <w:rsid w:val="00D463D7"/>
    <w:rsid w:val="00D464CD"/>
    <w:rsid w:val="00D464E8"/>
    <w:rsid w:val="00D46D0B"/>
    <w:rsid w:val="00D46DB8"/>
    <w:rsid w:val="00D4745A"/>
    <w:rsid w:val="00D47959"/>
    <w:rsid w:val="00D47ECE"/>
    <w:rsid w:val="00D47FB7"/>
    <w:rsid w:val="00D50418"/>
    <w:rsid w:val="00D50602"/>
    <w:rsid w:val="00D50671"/>
    <w:rsid w:val="00D5071F"/>
    <w:rsid w:val="00D5080A"/>
    <w:rsid w:val="00D50BC3"/>
    <w:rsid w:val="00D50C30"/>
    <w:rsid w:val="00D50F98"/>
    <w:rsid w:val="00D51023"/>
    <w:rsid w:val="00D510B6"/>
    <w:rsid w:val="00D510FE"/>
    <w:rsid w:val="00D51358"/>
    <w:rsid w:val="00D514CC"/>
    <w:rsid w:val="00D515F5"/>
    <w:rsid w:val="00D517D6"/>
    <w:rsid w:val="00D51F36"/>
    <w:rsid w:val="00D51FA9"/>
    <w:rsid w:val="00D5247F"/>
    <w:rsid w:val="00D5249D"/>
    <w:rsid w:val="00D525FE"/>
    <w:rsid w:val="00D52842"/>
    <w:rsid w:val="00D52F37"/>
    <w:rsid w:val="00D53643"/>
    <w:rsid w:val="00D53654"/>
    <w:rsid w:val="00D542F5"/>
    <w:rsid w:val="00D5445B"/>
    <w:rsid w:val="00D54604"/>
    <w:rsid w:val="00D54784"/>
    <w:rsid w:val="00D54DB3"/>
    <w:rsid w:val="00D54E9C"/>
    <w:rsid w:val="00D55A60"/>
    <w:rsid w:val="00D55B9E"/>
    <w:rsid w:val="00D55BB3"/>
    <w:rsid w:val="00D55F42"/>
    <w:rsid w:val="00D56547"/>
    <w:rsid w:val="00D56BFF"/>
    <w:rsid w:val="00D56D37"/>
    <w:rsid w:val="00D56D72"/>
    <w:rsid w:val="00D56FB9"/>
    <w:rsid w:val="00D5725F"/>
    <w:rsid w:val="00D57564"/>
    <w:rsid w:val="00D576B3"/>
    <w:rsid w:val="00D5798B"/>
    <w:rsid w:val="00D600FB"/>
    <w:rsid w:val="00D60198"/>
    <w:rsid w:val="00D6024C"/>
    <w:rsid w:val="00D6028C"/>
    <w:rsid w:val="00D6062C"/>
    <w:rsid w:val="00D6085C"/>
    <w:rsid w:val="00D60A76"/>
    <w:rsid w:val="00D60D9B"/>
    <w:rsid w:val="00D60FD4"/>
    <w:rsid w:val="00D61B60"/>
    <w:rsid w:val="00D61D50"/>
    <w:rsid w:val="00D61D51"/>
    <w:rsid w:val="00D61EB5"/>
    <w:rsid w:val="00D61F63"/>
    <w:rsid w:val="00D6235F"/>
    <w:rsid w:val="00D62483"/>
    <w:rsid w:val="00D6249A"/>
    <w:rsid w:val="00D6255D"/>
    <w:rsid w:val="00D62A05"/>
    <w:rsid w:val="00D62AB1"/>
    <w:rsid w:val="00D62ABE"/>
    <w:rsid w:val="00D62CDD"/>
    <w:rsid w:val="00D6303A"/>
    <w:rsid w:val="00D63138"/>
    <w:rsid w:val="00D633BB"/>
    <w:rsid w:val="00D63812"/>
    <w:rsid w:val="00D6385B"/>
    <w:rsid w:val="00D63A28"/>
    <w:rsid w:val="00D64626"/>
    <w:rsid w:val="00D646B7"/>
    <w:rsid w:val="00D648BD"/>
    <w:rsid w:val="00D65153"/>
    <w:rsid w:val="00D65665"/>
    <w:rsid w:val="00D6577E"/>
    <w:rsid w:val="00D65A1A"/>
    <w:rsid w:val="00D65B8B"/>
    <w:rsid w:val="00D65C30"/>
    <w:rsid w:val="00D65D53"/>
    <w:rsid w:val="00D6606C"/>
    <w:rsid w:val="00D66164"/>
    <w:rsid w:val="00D66A10"/>
    <w:rsid w:val="00D66D81"/>
    <w:rsid w:val="00D670A1"/>
    <w:rsid w:val="00D675BD"/>
    <w:rsid w:val="00D67969"/>
    <w:rsid w:val="00D679D8"/>
    <w:rsid w:val="00D70095"/>
    <w:rsid w:val="00D7009A"/>
    <w:rsid w:val="00D70113"/>
    <w:rsid w:val="00D707ED"/>
    <w:rsid w:val="00D70888"/>
    <w:rsid w:val="00D70C2F"/>
    <w:rsid w:val="00D71369"/>
    <w:rsid w:val="00D715B9"/>
    <w:rsid w:val="00D71778"/>
    <w:rsid w:val="00D71816"/>
    <w:rsid w:val="00D71823"/>
    <w:rsid w:val="00D71ED4"/>
    <w:rsid w:val="00D71FF1"/>
    <w:rsid w:val="00D721CD"/>
    <w:rsid w:val="00D7225F"/>
    <w:rsid w:val="00D72608"/>
    <w:rsid w:val="00D72618"/>
    <w:rsid w:val="00D726A6"/>
    <w:rsid w:val="00D72825"/>
    <w:rsid w:val="00D72910"/>
    <w:rsid w:val="00D72F97"/>
    <w:rsid w:val="00D72FAA"/>
    <w:rsid w:val="00D73081"/>
    <w:rsid w:val="00D7313C"/>
    <w:rsid w:val="00D7341D"/>
    <w:rsid w:val="00D73554"/>
    <w:rsid w:val="00D7395B"/>
    <w:rsid w:val="00D73CC5"/>
    <w:rsid w:val="00D73D6F"/>
    <w:rsid w:val="00D74280"/>
    <w:rsid w:val="00D7458D"/>
    <w:rsid w:val="00D74925"/>
    <w:rsid w:val="00D7496E"/>
    <w:rsid w:val="00D74989"/>
    <w:rsid w:val="00D74CF1"/>
    <w:rsid w:val="00D74FCD"/>
    <w:rsid w:val="00D74FD1"/>
    <w:rsid w:val="00D75029"/>
    <w:rsid w:val="00D75467"/>
    <w:rsid w:val="00D75D62"/>
    <w:rsid w:val="00D7654B"/>
    <w:rsid w:val="00D76591"/>
    <w:rsid w:val="00D7662E"/>
    <w:rsid w:val="00D7675E"/>
    <w:rsid w:val="00D76A27"/>
    <w:rsid w:val="00D76A40"/>
    <w:rsid w:val="00D76C6B"/>
    <w:rsid w:val="00D76D88"/>
    <w:rsid w:val="00D76E1A"/>
    <w:rsid w:val="00D770A5"/>
    <w:rsid w:val="00D77172"/>
    <w:rsid w:val="00D771A4"/>
    <w:rsid w:val="00D77417"/>
    <w:rsid w:val="00D7762E"/>
    <w:rsid w:val="00D77636"/>
    <w:rsid w:val="00D776C3"/>
    <w:rsid w:val="00D7776B"/>
    <w:rsid w:val="00D77A0C"/>
    <w:rsid w:val="00D77F35"/>
    <w:rsid w:val="00D800C4"/>
    <w:rsid w:val="00D803ED"/>
    <w:rsid w:val="00D80477"/>
    <w:rsid w:val="00D80506"/>
    <w:rsid w:val="00D812B8"/>
    <w:rsid w:val="00D812D5"/>
    <w:rsid w:val="00D814F2"/>
    <w:rsid w:val="00D8164B"/>
    <w:rsid w:val="00D818AB"/>
    <w:rsid w:val="00D81FD7"/>
    <w:rsid w:val="00D823F2"/>
    <w:rsid w:val="00D82717"/>
    <w:rsid w:val="00D827B2"/>
    <w:rsid w:val="00D82807"/>
    <w:rsid w:val="00D82F9E"/>
    <w:rsid w:val="00D831BD"/>
    <w:rsid w:val="00D8325A"/>
    <w:rsid w:val="00D833C6"/>
    <w:rsid w:val="00D834ED"/>
    <w:rsid w:val="00D83A6F"/>
    <w:rsid w:val="00D83AAD"/>
    <w:rsid w:val="00D83F12"/>
    <w:rsid w:val="00D847D5"/>
    <w:rsid w:val="00D84995"/>
    <w:rsid w:val="00D84C3E"/>
    <w:rsid w:val="00D85042"/>
    <w:rsid w:val="00D8561B"/>
    <w:rsid w:val="00D8583D"/>
    <w:rsid w:val="00D85C02"/>
    <w:rsid w:val="00D86037"/>
    <w:rsid w:val="00D8652D"/>
    <w:rsid w:val="00D86648"/>
    <w:rsid w:val="00D869D7"/>
    <w:rsid w:val="00D86E36"/>
    <w:rsid w:val="00D86EC0"/>
    <w:rsid w:val="00D87301"/>
    <w:rsid w:val="00D873EE"/>
    <w:rsid w:val="00D878DA"/>
    <w:rsid w:val="00D87C63"/>
    <w:rsid w:val="00D87CB7"/>
    <w:rsid w:val="00D87D16"/>
    <w:rsid w:val="00D87F78"/>
    <w:rsid w:val="00D900C6"/>
    <w:rsid w:val="00D907F7"/>
    <w:rsid w:val="00D90A73"/>
    <w:rsid w:val="00D90AD0"/>
    <w:rsid w:val="00D90C63"/>
    <w:rsid w:val="00D90E3D"/>
    <w:rsid w:val="00D91287"/>
    <w:rsid w:val="00D91CA1"/>
    <w:rsid w:val="00D91CC8"/>
    <w:rsid w:val="00D91D82"/>
    <w:rsid w:val="00D91EAD"/>
    <w:rsid w:val="00D9220C"/>
    <w:rsid w:val="00D927BA"/>
    <w:rsid w:val="00D92B4F"/>
    <w:rsid w:val="00D92EF6"/>
    <w:rsid w:val="00D92FC5"/>
    <w:rsid w:val="00D9335C"/>
    <w:rsid w:val="00D93E76"/>
    <w:rsid w:val="00D93F6D"/>
    <w:rsid w:val="00D94967"/>
    <w:rsid w:val="00D94B41"/>
    <w:rsid w:val="00D94B59"/>
    <w:rsid w:val="00D94FC9"/>
    <w:rsid w:val="00D95376"/>
    <w:rsid w:val="00D95562"/>
    <w:rsid w:val="00D9564B"/>
    <w:rsid w:val="00D95F3F"/>
    <w:rsid w:val="00D9608E"/>
    <w:rsid w:val="00D963FC"/>
    <w:rsid w:val="00D96574"/>
    <w:rsid w:val="00D967D0"/>
    <w:rsid w:val="00D96D9A"/>
    <w:rsid w:val="00D96DD7"/>
    <w:rsid w:val="00D96F55"/>
    <w:rsid w:val="00D973D4"/>
    <w:rsid w:val="00D97603"/>
    <w:rsid w:val="00D97825"/>
    <w:rsid w:val="00D97C80"/>
    <w:rsid w:val="00D97D85"/>
    <w:rsid w:val="00D97ECD"/>
    <w:rsid w:val="00DA0296"/>
    <w:rsid w:val="00DA0637"/>
    <w:rsid w:val="00DA0901"/>
    <w:rsid w:val="00DA1539"/>
    <w:rsid w:val="00DA16AB"/>
    <w:rsid w:val="00DA1A57"/>
    <w:rsid w:val="00DA1A93"/>
    <w:rsid w:val="00DA1ACE"/>
    <w:rsid w:val="00DA1ECF"/>
    <w:rsid w:val="00DA1EFE"/>
    <w:rsid w:val="00DA22A4"/>
    <w:rsid w:val="00DA2472"/>
    <w:rsid w:val="00DA2EBB"/>
    <w:rsid w:val="00DA2FA6"/>
    <w:rsid w:val="00DA3049"/>
    <w:rsid w:val="00DA32AB"/>
    <w:rsid w:val="00DA3311"/>
    <w:rsid w:val="00DA357B"/>
    <w:rsid w:val="00DA364A"/>
    <w:rsid w:val="00DA3735"/>
    <w:rsid w:val="00DA3A96"/>
    <w:rsid w:val="00DA3ABA"/>
    <w:rsid w:val="00DA3B04"/>
    <w:rsid w:val="00DA3E64"/>
    <w:rsid w:val="00DA406D"/>
    <w:rsid w:val="00DA442D"/>
    <w:rsid w:val="00DA4E28"/>
    <w:rsid w:val="00DA4FC1"/>
    <w:rsid w:val="00DA5039"/>
    <w:rsid w:val="00DA5174"/>
    <w:rsid w:val="00DA57D2"/>
    <w:rsid w:val="00DA5FAE"/>
    <w:rsid w:val="00DA601F"/>
    <w:rsid w:val="00DA62ED"/>
    <w:rsid w:val="00DA689B"/>
    <w:rsid w:val="00DA6960"/>
    <w:rsid w:val="00DA7145"/>
    <w:rsid w:val="00DA72B4"/>
    <w:rsid w:val="00DA773C"/>
    <w:rsid w:val="00DA78BF"/>
    <w:rsid w:val="00DA7910"/>
    <w:rsid w:val="00DA79B8"/>
    <w:rsid w:val="00DA7CE9"/>
    <w:rsid w:val="00DB0122"/>
    <w:rsid w:val="00DB0142"/>
    <w:rsid w:val="00DB0507"/>
    <w:rsid w:val="00DB0C89"/>
    <w:rsid w:val="00DB0F5A"/>
    <w:rsid w:val="00DB104B"/>
    <w:rsid w:val="00DB1065"/>
    <w:rsid w:val="00DB10A9"/>
    <w:rsid w:val="00DB1930"/>
    <w:rsid w:val="00DB1B58"/>
    <w:rsid w:val="00DB1C9C"/>
    <w:rsid w:val="00DB21AB"/>
    <w:rsid w:val="00DB2346"/>
    <w:rsid w:val="00DB277B"/>
    <w:rsid w:val="00DB27D0"/>
    <w:rsid w:val="00DB2982"/>
    <w:rsid w:val="00DB3429"/>
    <w:rsid w:val="00DB34F9"/>
    <w:rsid w:val="00DB3565"/>
    <w:rsid w:val="00DB394E"/>
    <w:rsid w:val="00DB39F1"/>
    <w:rsid w:val="00DB41D1"/>
    <w:rsid w:val="00DB446F"/>
    <w:rsid w:val="00DB4696"/>
    <w:rsid w:val="00DB478D"/>
    <w:rsid w:val="00DB5403"/>
    <w:rsid w:val="00DB5557"/>
    <w:rsid w:val="00DB592B"/>
    <w:rsid w:val="00DB5B8C"/>
    <w:rsid w:val="00DB5D4E"/>
    <w:rsid w:val="00DB5EE6"/>
    <w:rsid w:val="00DB5F68"/>
    <w:rsid w:val="00DB6267"/>
    <w:rsid w:val="00DB63B0"/>
    <w:rsid w:val="00DB69BE"/>
    <w:rsid w:val="00DB6A66"/>
    <w:rsid w:val="00DB6DD0"/>
    <w:rsid w:val="00DB6DF1"/>
    <w:rsid w:val="00DB6E88"/>
    <w:rsid w:val="00DB712D"/>
    <w:rsid w:val="00DB7293"/>
    <w:rsid w:val="00DB7391"/>
    <w:rsid w:val="00DB74EA"/>
    <w:rsid w:val="00DB77B5"/>
    <w:rsid w:val="00DB7AEA"/>
    <w:rsid w:val="00DB7D4C"/>
    <w:rsid w:val="00DB7D6D"/>
    <w:rsid w:val="00DC0046"/>
    <w:rsid w:val="00DC00B0"/>
    <w:rsid w:val="00DC051D"/>
    <w:rsid w:val="00DC057C"/>
    <w:rsid w:val="00DC0615"/>
    <w:rsid w:val="00DC06F6"/>
    <w:rsid w:val="00DC092D"/>
    <w:rsid w:val="00DC09C7"/>
    <w:rsid w:val="00DC0B30"/>
    <w:rsid w:val="00DC0F11"/>
    <w:rsid w:val="00DC0F45"/>
    <w:rsid w:val="00DC0F5C"/>
    <w:rsid w:val="00DC0F80"/>
    <w:rsid w:val="00DC13EC"/>
    <w:rsid w:val="00DC1BAB"/>
    <w:rsid w:val="00DC1D27"/>
    <w:rsid w:val="00DC1D54"/>
    <w:rsid w:val="00DC20A1"/>
    <w:rsid w:val="00DC2199"/>
    <w:rsid w:val="00DC23A3"/>
    <w:rsid w:val="00DC24EC"/>
    <w:rsid w:val="00DC270E"/>
    <w:rsid w:val="00DC2A2C"/>
    <w:rsid w:val="00DC2B70"/>
    <w:rsid w:val="00DC2D6A"/>
    <w:rsid w:val="00DC32F5"/>
    <w:rsid w:val="00DC35A9"/>
    <w:rsid w:val="00DC35FA"/>
    <w:rsid w:val="00DC3877"/>
    <w:rsid w:val="00DC3B04"/>
    <w:rsid w:val="00DC3BAD"/>
    <w:rsid w:val="00DC3C11"/>
    <w:rsid w:val="00DC4303"/>
    <w:rsid w:val="00DC4362"/>
    <w:rsid w:val="00DC4479"/>
    <w:rsid w:val="00DC47B2"/>
    <w:rsid w:val="00DC4DB5"/>
    <w:rsid w:val="00DC53FC"/>
    <w:rsid w:val="00DC65F4"/>
    <w:rsid w:val="00DC68D6"/>
    <w:rsid w:val="00DC6B4F"/>
    <w:rsid w:val="00DC7B40"/>
    <w:rsid w:val="00DC7D5A"/>
    <w:rsid w:val="00DC7DF2"/>
    <w:rsid w:val="00DD005A"/>
    <w:rsid w:val="00DD03CF"/>
    <w:rsid w:val="00DD04E7"/>
    <w:rsid w:val="00DD0756"/>
    <w:rsid w:val="00DD0A2F"/>
    <w:rsid w:val="00DD0A44"/>
    <w:rsid w:val="00DD0AA8"/>
    <w:rsid w:val="00DD0B36"/>
    <w:rsid w:val="00DD117B"/>
    <w:rsid w:val="00DD159A"/>
    <w:rsid w:val="00DD159F"/>
    <w:rsid w:val="00DD1738"/>
    <w:rsid w:val="00DD1B2C"/>
    <w:rsid w:val="00DD1E12"/>
    <w:rsid w:val="00DD1ED0"/>
    <w:rsid w:val="00DD28CF"/>
    <w:rsid w:val="00DD2C7A"/>
    <w:rsid w:val="00DD2DE2"/>
    <w:rsid w:val="00DD2F8B"/>
    <w:rsid w:val="00DD3304"/>
    <w:rsid w:val="00DD34FE"/>
    <w:rsid w:val="00DD36E5"/>
    <w:rsid w:val="00DD3892"/>
    <w:rsid w:val="00DD39C3"/>
    <w:rsid w:val="00DD3A0A"/>
    <w:rsid w:val="00DD3B75"/>
    <w:rsid w:val="00DD3F47"/>
    <w:rsid w:val="00DD404A"/>
    <w:rsid w:val="00DD40F1"/>
    <w:rsid w:val="00DD424F"/>
    <w:rsid w:val="00DD4685"/>
    <w:rsid w:val="00DD4776"/>
    <w:rsid w:val="00DD47A8"/>
    <w:rsid w:val="00DD4D05"/>
    <w:rsid w:val="00DD5145"/>
    <w:rsid w:val="00DD51E0"/>
    <w:rsid w:val="00DD5279"/>
    <w:rsid w:val="00DD53A1"/>
    <w:rsid w:val="00DD553E"/>
    <w:rsid w:val="00DD61A6"/>
    <w:rsid w:val="00DD631D"/>
    <w:rsid w:val="00DD636A"/>
    <w:rsid w:val="00DD64F3"/>
    <w:rsid w:val="00DD6609"/>
    <w:rsid w:val="00DD6776"/>
    <w:rsid w:val="00DD716A"/>
    <w:rsid w:val="00DD7CF8"/>
    <w:rsid w:val="00DD7D4D"/>
    <w:rsid w:val="00DE04A4"/>
    <w:rsid w:val="00DE094D"/>
    <w:rsid w:val="00DE09DF"/>
    <w:rsid w:val="00DE0E2C"/>
    <w:rsid w:val="00DE11EB"/>
    <w:rsid w:val="00DE1627"/>
    <w:rsid w:val="00DE1943"/>
    <w:rsid w:val="00DE1D99"/>
    <w:rsid w:val="00DE1F66"/>
    <w:rsid w:val="00DE1F69"/>
    <w:rsid w:val="00DE20F7"/>
    <w:rsid w:val="00DE22CB"/>
    <w:rsid w:val="00DE2511"/>
    <w:rsid w:val="00DE2E0A"/>
    <w:rsid w:val="00DE2F13"/>
    <w:rsid w:val="00DE3297"/>
    <w:rsid w:val="00DE352A"/>
    <w:rsid w:val="00DE3890"/>
    <w:rsid w:val="00DE3993"/>
    <w:rsid w:val="00DE3AAF"/>
    <w:rsid w:val="00DE3B18"/>
    <w:rsid w:val="00DE3B2A"/>
    <w:rsid w:val="00DE3CB7"/>
    <w:rsid w:val="00DE3D86"/>
    <w:rsid w:val="00DE3EEF"/>
    <w:rsid w:val="00DE3EF2"/>
    <w:rsid w:val="00DE421C"/>
    <w:rsid w:val="00DE45E4"/>
    <w:rsid w:val="00DE46E8"/>
    <w:rsid w:val="00DE470E"/>
    <w:rsid w:val="00DE4853"/>
    <w:rsid w:val="00DE4A03"/>
    <w:rsid w:val="00DE4A89"/>
    <w:rsid w:val="00DE4E39"/>
    <w:rsid w:val="00DE4F96"/>
    <w:rsid w:val="00DE50BC"/>
    <w:rsid w:val="00DE5207"/>
    <w:rsid w:val="00DE52E4"/>
    <w:rsid w:val="00DE55C8"/>
    <w:rsid w:val="00DE5801"/>
    <w:rsid w:val="00DE58D0"/>
    <w:rsid w:val="00DE5BB3"/>
    <w:rsid w:val="00DE5C45"/>
    <w:rsid w:val="00DE5DDF"/>
    <w:rsid w:val="00DE5E8F"/>
    <w:rsid w:val="00DE6466"/>
    <w:rsid w:val="00DE64F2"/>
    <w:rsid w:val="00DE6561"/>
    <w:rsid w:val="00DE69E0"/>
    <w:rsid w:val="00DE6A43"/>
    <w:rsid w:val="00DE6BA4"/>
    <w:rsid w:val="00DE6DF7"/>
    <w:rsid w:val="00DE6E41"/>
    <w:rsid w:val="00DE6E89"/>
    <w:rsid w:val="00DE7023"/>
    <w:rsid w:val="00DE783D"/>
    <w:rsid w:val="00DE7AF4"/>
    <w:rsid w:val="00DF03CB"/>
    <w:rsid w:val="00DF042F"/>
    <w:rsid w:val="00DF04AF"/>
    <w:rsid w:val="00DF082A"/>
    <w:rsid w:val="00DF0973"/>
    <w:rsid w:val="00DF0C91"/>
    <w:rsid w:val="00DF0D88"/>
    <w:rsid w:val="00DF1074"/>
    <w:rsid w:val="00DF10CC"/>
    <w:rsid w:val="00DF135B"/>
    <w:rsid w:val="00DF142B"/>
    <w:rsid w:val="00DF1452"/>
    <w:rsid w:val="00DF1903"/>
    <w:rsid w:val="00DF1E6D"/>
    <w:rsid w:val="00DF2014"/>
    <w:rsid w:val="00DF260A"/>
    <w:rsid w:val="00DF29F8"/>
    <w:rsid w:val="00DF2B09"/>
    <w:rsid w:val="00DF2BCB"/>
    <w:rsid w:val="00DF2C1C"/>
    <w:rsid w:val="00DF2ED3"/>
    <w:rsid w:val="00DF2F9B"/>
    <w:rsid w:val="00DF311B"/>
    <w:rsid w:val="00DF329D"/>
    <w:rsid w:val="00DF34F2"/>
    <w:rsid w:val="00DF36D6"/>
    <w:rsid w:val="00DF3BC2"/>
    <w:rsid w:val="00DF3D62"/>
    <w:rsid w:val="00DF3F5A"/>
    <w:rsid w:val="00DF4263"/>
    <w:rsid w:val="00DF4342"/>
    <w:rsid w:val="00DF468B"/>
    <w:rsid w:val="00DF49CF"/>
    <w:rsid w:val="00DF4B74"/>
    <w:rsid w:val="00DF4D25"/>
    <w:rsid w:val="00DF51E6"/>
    <w:rsid w:val="00DF5607"/>
    <w:rsid w:val="00DF5886"/>
    <w:rsid w:val="00DF5899"/>
    <w:rsid w:val="00DF5A14"/>
    <w:rsid w:val="00DF5D16"/>
    <w:rsid w:val="00DF5D79"/>
    <w:rsid w:val="00DF5E72"/>
    <w:rsid w:val="00DF5EEC"/>
    <w:rsid w:val="00DF5F16"/>
    <w:rsid w:val="00DF6844"/>
    <w:rsid w:val="00DF78EF"/>
    <w:rsid w:val="00DF7C59"/>
    <w:rsid w:val="00DF7DA5"/>
    <w:rsid w:val="00E000FE"/>
    <w:rsid w:val="00E0020A"/>
    <w:rsid w:val="00E002DF"/>
    <w:rsid w:val="00E003A9"/>
    <w:rsid w:val="00E004B3"/>
    <w:rsid w:val="00E0053A"/>
    <w:rsid w:val="00E00933"/>
    <w:rsid w:val="00E00A6B"/>
    <w:rsid w:val="00E00C33"/>
    <w:rsid w:val="00E00EF0"/>
    <w:rsid w:val="00E01257"/>
    <w:rsid w:val="00E01426"/>
    <w:rsid w:val="00E01839"/>
    <w:rsid w:val="00E01A45"/>
    <w:rsid w:val="00E01D79"/>
    <w:rsid w:val="00E01FE3"/>
    <w:rsid w:val="00E022A4"/>
    <w:rsid w:val="00E022FD"/>
    <w:rsid w:val="00E026F1"/>
    <w:rsid w:val="00E029A6"/>
    <w:rsid w:val="00E02D53"/>
    <w:rsid w:val="00E02D67"/>
    <w:rsid w:val="00E02FA8"/>
    <w:rsid w:val="00E0317D"/>
    <w:rsid w:val="00E0330C"/>
    <w:rsid w:val="00E0375C"/>
    <w:rsid w:val="00E0378D"/>
    <w:rsid w:val="00E03E05"/>
    <w:rsid w:val="00E03F25"/>
    <w:rsid w:val="00E041EF"/>
    <w:rsid w:val="00E04449"/>
    <w:rsid w:val="00E044BD"/>
    <w:rsid w:val="00E04DDC"/>
    <w:rsid w:val="00E04EEC"/>
    <w:rsid w:val="00E05074"/>
    <w:rsid w:val="00E05177"/>
    <w:rsid w:val="00E052F0"/>
    <w:rsid w:val="00E053C0"/>
    <w:rsid w:val="00E05735"/>
    <w:rsid w:val="00E0622C"/>
    <w:rsid w:val="00E065AC"/>
    <w:rsid w:val="00E06786"/>
    <w:rsid w:val="00E06807"/>
    <w:rsid w:val="00E06831"/>
    <w:rsid w:val="00E06A5E"/>
    <w:rsid w:val="00E06F00"/>
    <w:rsid w:val="00E072F4"/>
    <w:rsid w:val="00E073E0"/>
    <w:rsid w:val="00E07540"/>
    <w:rsid w:val="00E07EDD"/>
    <w:rsid w:val="00E10009"/>
    <w:rsid w:val="00E108BC"/>
    <w:rsid w:val="00E1097F"/>
    <w:rsid w:val="00E109A2"/>
    <w:rsid w:val="00E10A65"/>
    <w:rsid w:val="00E10A81"/>
    <w:rsid w:val="00E10D61"/>
    <w:rsid w:val="00E10E31"/>
    <w:rsid w:val="00E116A3"/>
    <w:rsid w:val="00E11A87"/>
    <w:rsid w:val="00E11E30"/>
    <w:rsid w:val="00E120BB"/>
    <w:rsid w:val="00E12283"/>
    <w:rsid w:val="00E1253A"/>
    <w:rsid w:val="00E127B2"/>
    <w:rsid w:val="00E12957"/>
    <w:rsid w:val="00E12A17"/>
    <w:rsid w:val="00E12D52"/>
    <w:rsid w:val="00E12E1B"/>
    <w:rsid w:val="00E12EA9"/>
    <w:rsid w:val="00E134EB"/>
    <w:rsid w:val="00E138C6"/>
    <w:rsid w:val="00E13A02"/>
    <w:rsid w:val="00E13E1E"/>
    <w:rsid w:val="00E13E2C"/>
    <w:rsid w:val="00E13EFF"/>
    <w:rsid w:val="00E13FCD"/>
    <w:rsid w:val="00E14939"/>
    <w:rsid w:val="00E14AD9"/>
    <w:rsid w:val="00E14B6E"/>
    <w:rsid w:val="00E14BE7"/>
    <w:rsid w:val="00E14CE5"/>
    <w:rsid w:val="00E14D6F"/>
    <w:rsid w:val="00E1509C"/>
    <w:rsid w:val="00E15163"/>
    <w:rsid w:val="00E151B0"/>
    <w:rsid w:val="00E15343"/>
    <w:rsid w:val="00E153CC"/>
    <w:rsid w:val="00E15639"/>
    <w:rsid w:val="00E1592E"/>
    <w:rsid w:val="00E15A26"/>
    <w:rsid w:val="00E16189"/>
    <w:rsid w:val="00E1631E"/>
    <w:rsid w:val="00E164C9"/>
    <w:rsid w:val="00E1661C"/>
    <w:rsid w:val="00E16CCC"/>
    <w:rsid w:val="00E17147"/>
    <w:rsid w:val="00E171D3"/>
    <w:rsid w:val="00E173A1"/>
    <w:rsid w:val="00E17400"/>
    <w:rsid w:val="00E17821"/>
    <w:rsid w:val="00E17870"/>
    <w:rsid w:val="00E178BD"/>
    <w:rsid w:val="00E20518"/>
    <w:rsid w:val="00E205BE"/>
    <w:rsid w:val="00E209DA"/>
    <w:rsid w:val="00E20AAC"/>
    <w:rsid w:val="00E20EAD"/>
    <w:rsid w:val="00E219B9"/>
    <w:rsid w:val="00E21F19"/>
    <w:rsid w:val="00E21F1E"/>
    <w:rsid w:val="00E225FA"/>
    <w:rsid w:val="00E2262E"/>
    <w:rsid w:val="00E227D7"/>
    <w:rsid w:val="00E2294D"/>
    <w:rsid w:val="00E22B04"/>
    <w:rsid w:val="00E233E6"/>
    <w:rsid w:val="00E23D9A"/>
    <w:rsid w:val="00E2467F"/>
    <w:rsid w:val="00E2475E"/>
    <w:rsid w:val="00E24833"/>
    <w:rsid w:val="00E24B6C"/>
    <w:rsid w:val="00E2509F"/>
    <w:rsid w:val="00E257DB"/>
    <w:rsid w:val="00E25881"/>
    <w:rsid w:val="00E25C23"/>
    <w:rsid w:val="00E25D1D"/>
    <w:rsid w:val="00E25FD9"/>
    <w:rsid w:val="00E263D9"/>
    <w:rsid w:val="00E26588"/>
    <w:rsid w:val="00E266AD"/>
    <w:rsid w:val="00E26729"/>
    <w:rsid w:val="00E268C7"/>
    <w:rsid w:val="00E26BAE"/>
    <w:rsid w:val="00E26CBE"/>
    <w:rsid w:val="00E26D56"/>
    <w:rsid w:val="00E26F14"/>
    <w:rsid w:val="00E27910"/>
    <w:rsid w:val="00E27947"/>
    <w:rsid w:val="00E27CFA"/>
    <w:rsid w:val="00E30287"/>
    <w:rsid w:val="00E30706"/>
    <w:rsid w:val="00E30E15"/>
    <w:rsid w:val="00E31096"/>
    <w:rsid w:val="00E31175"/>
    <w:rsid w:val="00E312CE"/>
    <w:rsid w:val="00E31320"/>
    <w:rsid w:val="00E313B2"/>
    <w:rsid w:val="00E31505"/>
    <w:rsid w:val="00E31712"/>
    <w:rsid w:val="00E31B0E"/>
    <w:rsid w:val="00E322A7"/>
    <w:rsid w:val="00E322D1"/>
    <w:rsid w:val="00E3287A"/>
    <w:rsid w:val="00E32A96"/>
    <w:rsid w:val="00E32AD7"/>
    <w:rsid w:val="00E32B43"/>
    <w:rsid w:val="00E32BDC"/>
    <w:rsid w:val="00E32DED"/>
    <w:rsid w:val="00E32F4C"/>
    <w:rsid w:val="00E33304"/>
    <w:rsid w:val="00E33422"/>
    <w:rsid w:val="00E33645"/>
    <w:rsid w:val="00E33A82"/>
    <w:rsid w:val="00E34218"/>
    <w:rsid w:val="00E349A9"/>
    <w:rsid w:val="00E34A49"/>
    <w:rsid w:val="00E34D12"/>
    <w:rsid w:val="00E34F06"/>
    <w:rsid w:val="00E351D6"/>
    <w:rsid w:val="00E35295"/>
    <w:rsid w:val="00E352FB"/>
    <w:rsid w:val="00E35684"/>
    <w:rsid w:val="00E357CF"/>
    <w:rsid w:val="00E358B2"/>
    <w:rsid w:val="00E359FB"/>
    <w:rsid w:val="00E35B82"/>
    <w:rsid w:val="00E35FD5"/>
    <w:rsid w:val="00E362D7"/>
    <w:rsid w:val="00E36783"/>
    <w:rsid w:val="00E369FB"/>
    <w:rsid w:val="00E36B4D"/>
    <w:rsid w:val="00E36C05"/>
    <w:rsid w:val="00E36CCB"/>
    <w:rsid w:val="00E3710E"/>
    <w:rsid w:val="00E371A5"/>
    <w:rsid w:val="00E37211"/>
    <w:rsid w:val="00E37359"/>
    <w:rsid w:val="00E375D3"/>
    <w:rsid w:val="00E375F1"/>
    <w:rsid w:val="00E376B1"/>
    <w:rsid w:val="00E37848"/>
    <w:rsid w:val="00E37956"/>
    <w:rsid w:val="00E40038"/>
    <w:rsid w:val="00E400E2"/>
    <w:rsid w:val="00E40358"/>
    <w:rsid w:val="00E4072F"/>
    <w:rsid w:val="00E4089C"/>
    <w:rsid w:val="00E408AD"/>
    <w:rsid w:val="00E40980"/>
    <w:rsid w:val="00E40BB6"/>
    <w:rsid w:val="00E40FDD"/>
    <w:rsid w:val="00E41146"/>
    <w:rsid w:val="00E41724"/>
    <w:rsid w:val="00E41826"/>
    <w:rsid w:val="00E419A2"/>
    <w:rsid w:val="00E419D1"/>
    <w:rsid w:val="00E41A68"/>
    <w:rsid w:val="00E41C14"/>
    <w:rsid w:val="00E41FF7"/>
    <w:rsid w:val="00E425F9"/>
    <w:rsid w:val="00E4277B"/>
    <w:rsid w:val="00E4296B"/>
    <w:rsid w:val="00E4297C"/>
    <w:rsid w:val="00E4344E"/>
    <w:rsid w:val="00E434BC"/>
    <w:rsid w:val="00E43848"/>
    <w:rsid w:val="00E4399B"/>
    <w:rsid w:val="00E43A40"/>
    <w:rsid w:val="00E43E15"/>
    <w:rsid w:val="00E4431A"/>
    <w:rsid w:val="00E449A7"/>
    <w:rsid w:val="00E44BB9"/>
    <w:rsid w:val="00E44C41"/>
    <w:rsid w:val="00E44C71"/>
    <w:rsid w:val="00E45250"/>
    <w:rsid w:val="00E453FC"/>
    <w:rsid w:val="00E457B3"/>
    <w:rsid w:val="00E45805"/>
    <w:rsid w:val="00E45985"/>
    <w:rsid w:val="00E45BF6"/>
    <w:rsid w:val="00E45D62"/>
    <w:rsid w:val="00E45F53"/>
    <w:rsid w:val="00E46AAF"/>
    <w:rsid w:val="00E46BAB"/>
    <w:rsid w:val="00E46DA7"/>
    <w:rsid w:val="00E46E9C"/>
    <w:rsid w:val="00E471DD"/>
    <w:rsid w:val="00E4751D"/>
    <w:rsid w:val="00E4764F"/>
    <w:rsid w:val="00E47D33"/>
    <w:rsid w:val="00E47E69"/>
    <w:rsid w:val="00E5044E"/>
    <w:rsid w:val="00E506F6"/>
    <w:rsid w:val="00E509CA"/>
    <w:rsid w:val="00E50AB1"/>
    <w:rsid w:val="00E50D1B"/>
    <w:rsid w:val="00E51053"/>
    <w:rsid w:val="00E51196"/>
    <w:rsid w:val="00E517C8"/>
    <w:rsid w:val="00E520D5"/>
    <w:rsid w:val="00E5220D"/>
    <w:rsid w:val="00E52A52"/>
    <w:rsid w:val="00E52AFB"/>
    <w:rsid w:val="00E52F6D"/>
    <w:rsid w:val="00E53464"/>
    <w:rsid w:val="00E534CC"/>
    <w:rsid w:val="00E534F7"/>
    <w:rsid w:val="00E5373E"/>
    <w:rsid w:val="00E53A08"/>
    <w:rsid w:val="00E53C2E"/>
    <w:rsid w:val="00E53C80"/>
    <w:rsid w:val="00E53E4F"/>
    <w:rsid w:val="00E54056"/>
    <w:rsid w:val="00E5405B"/>
    <w:rsid w:val="00E54B4D"/>
    <w:rsid w:val="00E54F0A"/>
    <w:rsid w:val="00E5570F"/>
    <w:rsid w:val="00E55C89"/>
    <w:rsid w:val="00E55CF7"/>
    <w:rsid w:val="00E55F37"/>
    <w:rsid w:val="00E55FBD"/>
    <w:rsid w:val="00E55FCB"/>
    <w:rsid w:val="00E56003"/>
    <w:rsid w:val="00E562B2"/>
    <w:rsid w:val="00E5635C"/>
    <w:rsid w:val="00E5672A"/>
    <w:rsid w:val="00E56AE1"/>
    <w:rsid w:val="00E56E66"/>
    <w:rsid w:val="00E56FB9"/>
    <w:rsid w:val="00E571B6"/>
    <w:rsid w:val="00E5757B"/>
    <w:rsid w:val="00E575DB"/>
    <w:rsid w:val="00E57603"/>
    <w:rsid w:val="00E5771E"/>
    <w:rsid w:val="00E57809"/>
    <w:rsid w:val="00E57BE2"/>
    <w:rsid w:val="00E57EB4"/>
    <w:rsid w:val="00E6020A"/>
    <w:rsid w:val="00E6051B"/>
    <w:rsid w:val="00E60C7B"/>
    <w:rsid w:val="00E60ECC"/>
    <w:rsid w:val="00E613A1"/>
    <w:rsid w:val="00E6157F"/>
    <w:rsid w:val="00E615C1"/>
    <w:rsid w:val="00E61804"/>
    <w:rsid w:val="00E619E0"/>
    <w:rsid w:val="00E61E8D"/>
    <w:rsid w:val="00E62266"/>
    <w:rsid w:val="00E623D9"/>
    <w:rsid w:val="00E62420"/>
    <w:rsid w:val="00E62751"/>
    <w:rsid w:val="00E62BD6"/>
    <w:rsid w:val="00E62CFB"/>
    <w:rsid w:val="00E63226"/>
    <w:rsid w:val="00E632A7"/>
    <w:rsid w:val="00E632D5"/>
    <w:rsid w:val="00E63449"/>
    <w:rsid w:val="00E640B1"/>
    <w:rsid w:val="00E647D0"/>
    <w:rsid w:val="00E649F5"/>
    <w:rsid w:val="00E64A07"/>
    <w:rsid w:val="00E64B43"/>
    <w:rsid w:val="00E64CCE"/>
    <w:rsid w:val="00E64CE9"/>
    <w:rsid w:val="00E64D5D"/>
    <w:rsid w:val="00E64EF1"/>
    <w:rsid w:val="00E656AC"/>
    <w:rsid w:val="00E65A13"/>
    <w:rsid w:val="00E65DFD"/>
    <w:rsid w:val="00E65F82"/>
    <w:rsid w:val="00E6603E"/>
    <w:rsid w:val="00E66B46"/>
    <w:rsid w:val="00E66B47"/>
    <w:rsid w:val="00E66D70"/>
    <w:rsid w:val="00E66E7B"/>
    <w:rsid w:val="00E67087"/>
    <w:rsid w:val="00E6724E"/>
    <w:rsid w:val="00E678D1"/>
    <w:rsid w:val="00E67A5F"/>
    <w:rsid w:val="00E67D9F"/>
    <w:rsid w:val="00E70318"/>
    <w:rsid w:val="00E70470"/>
    <w:rsid w:val="00E7052A"/>
    <w:rsid w:val="00E70558"/>
    <w:rsid w:val="00E70814"/>
    <w:rsid w:val="00E709CA"/>
    <w:rsid w:val="00E70DF4"/>
    <w:rsid w:val="00E710EB"/>
    <w:rsid w:val="00E71157"/>
    <w:rsid w:val="00E713C0"/>
    <w:rsid w:val="00E714AB"/>
    <w:rsid w:val="00E717DB"/>
    <w:rsid w:val="00E719BA"/>
    <w:rsid w:val="00E71DAD"/>
    <w:rsid w:val="00E7240C"/>
    <w:rsid w:val="00E72521"/>
    <w:rsid w:val="00E727DA"/>
    <w:rsid w:val="00E72AA1"/>
    <w:rsid w:val="00E72C1C"/>
    <w:rsid w:val="00E72D12"/>
    <w:rsid w:val="00E730F5"/>
    <w:rsid w:val="00E732B3"/>
    <w:rsid w:val="00E7384F"/>
    <w:rsid w:val="00E73A05"/>
    <w:rsid w:val="00E73EE2"/>
    <w:rsid w:val="00E73FDB"/>
    <w:rsid w:val="00E740AF"/>
    <w:rsid w:val="00E74410"/>
    <w:rsid w:val="00E74CC2"/>
    <w:rsid w:val="00E74F98"/>
    <w:rsid w:val="00E750EA"/>
    <w:rsid w:val="00E75273"/>
    <w:rsid w:val="00E754C4"/>
    <w:rsid w:val="00E7561D"/>
    <w:rsid w:val="00E75A3F"/>
    <w:rsid w:val="00E760D7"/>
    <w:rsid w:val="00E760D8"/>
    <w:rsid w:val="00E7610C"/>
    <w:rsid w:val="00E76768"/>
    <w:rsid w:val="00E767D0"/>
    <w:rsid w:val="00E769B5"/>
    <w:rsid w:val="00E76B55"/>
    <w:rsid w:val="00E76C2A"/>
    <w:rsid w:val="00E76C3B"/>
    <w:rsid w:val="00E76F46"/>
    <w:rsid w:val="00E77410"/>
    <w:rsid w:val="00E7797E"/>
    <w:rsid w:val="00E7799D"/>
    <w:rsid w:val="00E80161"/>
    <w:rsid w:val="00E80697"/>
    <w:rsid w:val="00E806F0"/>
    <w:rsid w:val="00E80B6D"/>
    <w:rsid w:val="00E80B72"/>
    <w:rsid w:val="00E80BF0"/>
    <w:rsid w:val="00E80E83"/>
    <w:rsid w:val="00E80F08"/>
    <w:rsid w:val="00E810EF"/>
    <w:rsid w:val="00E8147B"/>
    <w:rsid w:val="00E81571"/>
    <w:rsid w:val="00E815C3"/>
    <w:rsid w:val="00E816A0"/>
    <w:rsid w:val="00E819D0"/>
    <w:rsid w:val="00E819EC"/>
    <w:rsid w:val="00E81B5C"/>
    <w:rsid w:val="00E81B80"/>
    <w:rsid w:val="00E8216B"/>
    <w:rsid w:val="00E821E3"/>
    <w:rsid w:val="00E823C8"/>
    <w:rsid w:val="00E82591"/>
    <w:rsid w:val="00E8271C"/>
    <w:rsid w:val="00E827BC"/>
    <w:rsid w:val="00E829FC"/>
    <w:rsid w:val="00E82ABA"/>
    <w:rsid w:val="00E83106"/>
    <w:rsid w:val="00E831E1"/>
    <w:rsid w:val="00E83232"/>
    <w:rsid w:val="00E833A8"/>
    <w:rsid w:val="00E833DE"/>
    <w:rsid w:val="00E833EA"/>
    <w:rsid w:val="00E8395B"/>
    <w:rsid w:val="00E839A0"/>
    <w:rsid w:val="00E83E98"/>
    <w:rsid w:val="00E841B7"/>
    <w:rsid w:val="00E842EB"/>
    <w:rsid w:val="00E84339"/>
    <w:rsid w:val="00E84687"/>
    <w:rsid w:val="00E846F8"/>
    <w:rsid w:val="00E847CD"/>
    <w:rsid w:val="00E84D7D"/>
    <w:rsid w:val="00E84D94"/>
    <w:rsid w:val="00E8506A"/>
    <w:rsid w:val="00E85087"/>
    <w:rsid w:val="00E853EF"/>
    <w:rsid w:val="00E855F6"/>
    <w:rsid w:val="00E858D9"/>
    <w:rsid w:val="00E85BCE"/>
    <w:rsid w:val="00E85D37"/>
    <w:rsid w:val="00E85D6A"/>
    <w:rsid w:val="00E86A6D"/>
    <w:rsid w:val="00E86D22"/>
    <w:rsid w:val="00E86DD6"/>
    <w:rsid w:val="00E87089"/>
    <w:rsid w:val="00E87187"/>
    <w:rsid w:val="00E871BC"/>
    <w:rsid w:val="00E8736A"/>
    <w:rsid w:val="00E87537"/>
    <w:rsid w:val="00E87629"/>
    <w:rsid w:val="00E879F4"/>
    <w:rsid w:val="00E87C1D"/>
    <w:rsid w:val="00E87F95"/>
    <w:rsid w:val="00E90224"/>
    <w:rsid w:val="00E90503"/>
    <w:rsid w:val="00E90562"/>
    <w:rsid w:val="00E90595"/>
    <w:rsid w:val="00E90693"/>
    <w:rsid w:val="00E907A3"/>
    <w:rsid w:val="00E90951"/>
    <w:rsid w:val="00E90A24"/>
    <w:rsid w:val="00E90AFA"/>
    <w:rsid w:val="00E90BD7"/>
    <w:rsid w:val="00E90C68"/>
    <w:rsid w:val="00E91161"/>
    <w:rsid w:val="00E9123A"/>
    <w:rsid w:val="00E917C8"/>
    <w:rsid w:val="00E91A7D"/>
    <w:rsid w:val="00E91CB7"/>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8AD"/>
    <w:rsid w:val="00E93DF2"/>
    <w:rsid w:val="00E93F21"/>
    <w:rsid w:val="00E9441B"/>
    <w:rsid w:val="00E94662"/>
    <w:rsid w:val="00E94777"/>
    <w:rsid w:val="00E9492B"/>
    <w:rsid w:val="00E94E7E"/>
    <w:rsid w:val="00E951A3"/>
    <w:rsid w:val="00E9557F"/>
    <w:rsid w:val="00E956C7"/>
    <w:rsid w:val="00E959DF"/>
    <w:rsid w:val="00E95F44"/>
    <w:rsid w:val="00E96081"/>
    <w:rsid w:val="00E960E0"/>
    <w:rsid w:val="00E9627D"/>
    <w:rsid w:val="00E963D4"/>
    <w:rsid w:val="00E96497"/>
    <w:rsid w:val="00E9649F"/>
    <w:rsid w:val="00E96C79"/>
    <w:rsid w:val="00E9725C"/>
    <w:rsid w:val="00E97661"/>
    <w:rsid w:val="00E976E4"/>
    <w:rsid w:val="00E97754"/>
    <w:rsid w:val="00E979C0"/>
    <w:rsid w:val="00E97E1F"/>
    <w:rsid w:val="00E97E30"/>
    <w:rsid w:val="00E97E73"/>
    <w:rsid w:val="00EA0129"/>
    <w:rsid w:val="00EA0441"/>
    <w:rsid w:val="00EA06D1"/>
    <w:rsid w:val="00EA0B90"/>
    <w:rsid w:val="00EA1044"/>
    <w:rsid w:val="00EA129A"/>
    <w:rsid w:val="00EA15BE"/>
    <w:rsid w:val="00EA171E"/>
    <w:rsid w:val="00EA18D7"/>
    <w:rsid w:val="00EA1C1D"/>
    <w:rsid w:val="00EA2253"/>
    <w:rsid w:val="00EA238B"/>
    <w:rsid w:val="00EA24E8"/>
    <w:rsid w:val="00EA254D"/>
    <w:rsid w:val="00EA279F"/>
    <w:rsid w:val="00EA2A0A"/>
    <w:rsid w:val="00EA2C75"/>
    <w:rsid w:val="00EA2FAF"/>
    <w:rsid w:val="00EA3414"/>
    <w:rsid w:val="00EA368F"/>
    <w:rsid w:val="00EA3CD9"/>
    <w:rsid w:val="00EA410A"/>
    <w:rsid w:val="00EA42BF"/>
    <w:rsid w:val="00EA42C8"/>
    <w:rsid w:val="00EA44FC"/>
    <w:rsid w:val="00EA4B89"/>
    <w:rsid w:val="00EA4D61"/>
    <w:rsid w:val="00EA4DF2"/>
    <w:rsid w:val="00EA5165"/>
    <w:rsid w:val="00EA5180"/>
    <w:rsid w:val="00EA53DF"/>
    <w:rsid w:val="00EA575E"/>
    <w:rsid w:val="00EA5AA6"/>
    <w:rsid w:val="00EA6572"/>
    <w:rsid w:val="00EA6D84"/>
    <w:rsid w:val="00EA7300"/>
    <w:rsid w:val="00EA7669"/>
    <w:rsid w:val="00EB0051"/>
    <w:rsid w:val="00EB0566"/>
    <w:rsid w:val="00EB0692"/>
    <w:rsid w:val="00EB0D28"/>
    <w:rsid w:val="00EB0D8E"/>
    <w:rsid w:val="00EB0E9E"/>
    <w:rsid w:val="00EB0EC9"/>
    <w:rsid w:val="00EB1252"/>
    <w:rsid w:val="00EB13DC"/>
    <w:rsid w:val="00EB1741"/>
    <w:rsid w:val="00EB18C4"/>
    <w:rsid w:val="00EB199C"/>
    <w:rsid w:val="00EB1C21"/>
    <w:rsid w:val="00EB2150"/>
    <w:rsid w:val="00EB21C2"/>
    <w:rsid w:val="00EB21D3"/>
    <w:rsid w:val="00EB229E"/>
    <w:rsid w:val="00EB22B1"/>
    <w:rsid w:val="00EB26A5"/>
    <w:rsid w:val="00EB284B"/>
    <w:rsid w:val="00EB2959"/>
    <w:rsid w:val="00EB2D38"/>
    <w:rsid w:val="00EB317C"/>
    <w:rsid w:val="00EB361C"/>
    <w:rsid w:val="00EB3724"/>
    <w:rsid w:val="00EB3CB5"/>
    <w:rsid w:val="00EB4173"/>
    <w:rsid w:val="00EB4177"/>
    <w:rsid w:val="00EB4803"/>
    <w:rsid w:val="00EB4B61"/>
    <w:rsid w:val="00EB5160"/>
    <w:rsid w:val="00EB52EA"/>
    <w:rsid w:val="00EB593F"/>
    <w:rsid w:val="00EB5AC1"/>
    <w:rsid w:val="00EB5B9A"/>
    <w:rsid w:val="00EB63E7"/>
    <w:rsid w:val="00EB67CD"/>
    <w:rsid w:val="00EB690D"/>
    <w:rsid w:val="00EB6A54"/>
    <w:rsid w:val="00EB6BDB"/>
    <w:rsid w:val="00EB6CBC"/>
    <w:rsid w:val="00EB703D"/>
    <w:rsid w:val="00EB74DE"/>
    <w:rsid w:val="00EB7512"/>
    <w:rsid w:val="00EB759F"/>
    <w:rsid w:val="00EB771D"/>
    <w:rsid w:val="00EB773E"/>
    <w:rsid w:val="00EB7CCE"/>
    <w:rsid w:val="00EB7DDE"/>
    <w:rsid w:val="00EC00C3"/>
    <w:rsid w:val="00EC03FE"/>
    <w:rsid w:val="00EC06DC"/>
    <w:rsid w:val="00EC0D75"/>
    <w:rsid w:val="00EC0F1C"/>
    <w:rsid w:val="00EC0F52"/>
    <w:rsid w:val="00EC1158"/>
    <w:rsid w:val="00EC12F1"/>
    <w:rsid w:val="00EC1362"/>
    <w:rsid w:val="00EC168F"/>
    <w:rsid w:val="00EC1D96"/>
    <w:rsid w:val="00EC1F03"/>
    <w:rsid w:val="00EC1FA5"/>
    <w:rsid w:val="00EC1FD8"/>
    <w:rsid w:val="00EC2054"/>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C1E"/>
    <w:rsid w:val="00EC4D9D"/>
    <w:rsid w:val="00EC4FB4"/>
    <w:rsid w:val="00EC51AB"/>
    <w:rsid w:val="00EC522C"/>
    <w:rsid w:val="00EC5747"/>
    <w:rsid w:val="00EC6625"/>
    <w:rsid w:val="00EC6652"/>
    <w:rsid w:val="00EC67D2"/>
    <w:rsid w:val="00EC6AA7"/>
    <w:rsid w:val="00EC6B3E"/>
    <w:rsid w:val="00EC6E43"/>
    <w:rsid w:val="00EC6F3E"/>
    <w:rsid w:val="00EC707F"/>
    <w:rsid w:val="00EC716C"/>
    <w:rsid w:val="00EC7A04"/>
    <w:rsid w:val="00EC7AA3"/>
    <w:rsid w:val="00EC7DDB"/>
    <w:rsid w:val="00EC7F6C"/>
    <w:rsid w:val="00ED0093"/>
    <w:rsid w:val="00ED045F"/>
    <w:rsid w:val="00ED05E4"/>
    <w:rsid w:val="00ED06D7"/>
    <w:rsid w:val="00ED087D"/>
    <w:rsid w:val="00ED0F92"/>
    <w:rsid w:val="00ED1074"/>
    <w:rsid w:val="00ED1835"/>
    <w:rsid w:val="00ED1AF1"/>
    <w:rsid w:val="00ED2073"/>
    <w:rsid w:val="00ED208C"/>
    <w:rsid w:val="00ED269D"/>
    <w:rsid w:val="00ED26BE"/>
    <w:rsid w:val="00ED26FF"/>
    <w:rsid w:val="00ED29F1"/>
    <w:rsid w:val="00ED2F07"/>
    <w:rsid w:val="00ED330B"/>
    <w:rsid w:val="00ED36DA"/>
    <w:rsid w:val="00ED3839"/>
    <w:rsid w:val="00ED3D35"/>
    <w:rsid w:val="00ED3D40"/>
    <w:rsid w:val="00ED419F"/>
    <w:rsid w:val="00ED4245"/>
    <w:rsid w:val="00ED4385"/>
    <w:rsid w:val="00ED43E0"/>
    <w:rsid w:val="00ED44AC"/>
    <w:rsid w:val="00ED461F"/>
    <w:rsid w:val="00ED488A"/>
    <w:rsid w:val="00ED4ABE"/>
    <w:rsid w:val="00ED4B1D"/>
    <w:rsid w:val="00ED4D03"/>
    <w:rsid w:val="00ED4DA6"/>
    <w:rsid w:val="00ED51C5"/>
    <w:rsid w:val="00ED5834"/>
    <w:rsid w:val="00ED5D1A"/>
    <w:rsid w:val="00ED6BE6"/>
    <w:rsid w:val="00ED6D3B"/>
    <w:rsid w:val="00ED7032"/>
    <w:rsid w:val="00ED7431"/>
    <w:rsid w:val="00ED7987"/>
    <w:rsid w:val="00ED7B93"/>
    <w:rsid w:val="00EE0352"/>
    <w:rsid w:val="00EE0E2D"/>
    <w:rsid w:val="00EE0E2E"/>
    <w:rsid w:val="00EE0FFD"/>
    <w:rsid w:val="00EE12AD"/>
    <w:rsid w:val="00EE160B"/>
    <w:rsid w:val="00EE1A7A"/>
    <w:rsid w:val="00EE1C40"/>
    <w:rsid w:val="00EE1C45"/>
    <w:rsid w:val="00EE2032"/>
    <w:rsid w:val="00EE20D8"/>
    <w:rsid w:val="00EE2402"/>
    <w:rsid w:val="00EE2598"/>
    <w:rsid w:val="00EE25CE"/>
    <w:rsid w:val="00EE2694"/>
    <w:rsid w:val="00EE27C7"/>
    <w:rsid w:val="00EE28B9"/>
    <w:rsid w:val="00EE3369"/>
    <w:rsid w:val="00EE362A"/>
    <w:rsid w:val="00EE3678"/>
    <w:rsid w:val="00EE36D2"/>
    <w:rsid w:val="00EE37F5"/>
    <w:rsid w:val="00EE3C28"/>
    <w:rsid w:val="00EE3DDF"/>
    <w:rsid w:val="00EE3FAE"/>
    <w:rsid w:val="00EE423B"/>
    <w:rsid w:val="00EE456E"/>
    <w:rsid w:val="00EE4750"/>
    <w:rsid w:val="00EE4E8C"/>
    <w:rsid w:val="00EE5329"/>
    <w:rsid w:val="00EE5BA9"/>
    <w:rsid w:val="00EE5C89"/>
    <w:rsid w:val="00EE5DBD"/>
    <w:rsid w:val="00EE655F"/>
    <w:rsid w:val="00EE65A3"/>
    <w:rsid w:val="00EE6E8C"/>
    <w:rsid w:val="00EE72C8"/>
    <w:rsid w:val="00EE73CB"/>
    <w:rsid w:val="00EE7482"/>
    <w:rsid w:val="00EE7488"/>
    <w:rsid w:val="00EE78A9"/>
    <w:rsid w:val="00EF026D"/>
    <w:rsid w:val="00EF0280"/>
    <w:rsid w:val="00EF03F5"/>
    <w:rsid w:val="00EF0581"/>
    <w:rsid w:val="00EF06F0"/>
    <w:rsid w:val="00EF06F8"/>
    <w:rsid w:val="00EF095E"/>
    <w:rsid w:val="00EF0F49"/>
    <w:rsid w:val="00EF114A"/>
    <w:rsid w:val="00EF11AC"/>
    <w:rsid w:val="00EF154D"/>
    <w:rsid w:val="00EF1846"/>
    <w:rsid w:val="00EF19B9"/>
    <w:rsid w:val="00EF1A0E"/>
    <w:rsid w:val="00EF1E58"/>
    <w:rsid w:val="00EF2179"/>
    <w:rsid w:val="00EF22BA"/>
    <w:rsid w:val="00EF26CA"/>
    <w:rsid w:val="00EF276A"/>
    <w:rsid w:val="00EF27BF"/>
    <w:rsid w:val="00EF3126"/>
    <w:rsid w:val="00EF3353"/>
    <w:rsid w:val="00EF3857"/>
    <w:rsid w:val="00EF39D6"/>
    <w:rsid w:val="00EF3F1C"/>
    <w:rsid w:val="00EF454C"/>
    <w:rsid w:val="00EF480C"/>
    <w:rsid w:val="00EF4840"/>
    <w:rsid w:val="00EF48B6"/>
    <w:rsid w:val="00EF4BC2"/>
    <w:rsid w:val="00EF4C06"/>
    <w:rsid w:val="00EF4F19"/>
    <w:rsid w:val="00EF5220"/>
    <w:rsid w:val="00EF52F4"/>
    <w:rsid w:val="00EF5424"/>
    <w:rsid w:val="00EF557A"/>
    <w:rsid w:val="00EF5602"/>
    <w:rsid w:val="00EF57B4"/>
    <w:rsid w:val="00EF589E"/>
    <w:rsid w:val="00EF5E94"/>
    <w:rsid w:val="00EF5F81"/>
    <w:rsid w:val="00EF6471"/>
    <w:rsid w:val="00EF6648"/>
    <w:rsid w:val="00EF68C0"/>
    <w:rsid w:val="00EF696E"/>
    <w:rsid w:val="00EF6B06"/>
    <w:rsid w:val="00EF6C91"/>
    <w:rsid w:val="00EF70F3"/>
    <w:rsid w:val="00EF7173"/>
    <w:rsid w:val="00EF718A"/>
    <w:rsid w:val="00EF725A"/>
    <w:rsid w:val="00EF74D5"/>
    <w:rsid w:val="00EF74FA"/>
    <w:rsid w:val="00EF77BF"/>
    <w:rsid w:val="00EF7934"/>
    <w:rsid w:val="00EF7A76"/>
    <w:rsid w:val="00EF7D10"/>
    <w:rsid w:val="00F00355"/>
    <w:rsid w:val="00F0040E"/>
    <w:rsid w:val="00F008BE"/>
    <w:rsid w:val="00F00B88"/>
    <w:rsid w:val="00F00CAD"/>
    <w:rsid w:val="00F00D7A"/>
    <w:rsid w:val="00F011CD"/>
    <w:rsid w:val="00F0199C"/>
    <w:rsid w:val="00F01A34"/>
    <w:rsid w:val="00F01BF4"/>
    <w:rsid w:val="00F01F36"/>
    <w:rsid w:val="00F02270"/>
    <w:rsid w:val="00F02A91"/>
    <w:rsid w:val="00F03174"/>
    <w:rsid w:val="00F03516"/>
    <w:rsid w:val="00F03E23"/>
    <w:rsid w:val="00F03FBF"/>
    <w:rsid w:val="00F04094"/>
    <w:rsid w:val="00F040B1"/>
    <w:rsid w:val="00F040D0"/>
    <w:rsid w:val="00F04483"/>
    <w:rsid w:val="00F04A9B"/>
    <w:rsid w:val="00F04AE7"/>
    <w:rsid w:val="00F051B5"/>
    <w:rsid w:val="00F056C0"/>
    <w:rsid w:val="00F05AD4"/>
    <w:rsid w:val="00F05AE6"/>
    <w:rsid w:val="00F0609F"/>
    <w:rsid w:val="00F06515"/>
    <w:rsid w:val="00F0659A"/>
    <w:rsid w:val="00F06B5B"/>
    <w:rsid w:val="00F06DAD"/>
    <w:rsid w:val="00F06E8B"/>
    <w:rsid w:val="00F06F05"/>
    <w:rsid w:val="00F0707F"/>
    <w:rsid w:val="00F07080"/>
    <w:rsid w:val="00F074AE"/>
    <w:rsid w:val="00F0774B"/>
    <w:rsid w:val="00F0780F"/>
    <w:rsid w:val="00F078F1"/>
    <w:rsid w:val="00F07BB0"/>
    <w:rsid w:val="00F10123"/>
    <w:rsid w:val="00F101E7"/>
    <w:rsid w:val="00F10205"/>
    <w:rsid w:val="00F10378"/>
    <w:rsid w:val="00F103CA"/>
    <w:rsid w:val="00F10500"/>
    <w:rsid w:val="00F108D2"/>
    <w:rsid w:val="00F1092E"/>
    <w:rsid w:val="00F1115F"/>
    <w:rsid w:val="00F1161D"/>
    <w:rsid w:val="00F11680"/>
    <w:rsid w:val="00F1198D"/>
    <w:rsid w:val="00F11C1A"/>
    <w:rsid w:val="00F11F12"/>
    <w:rsid w:val="00F11F21"/>
    <w:rsid w:val="00F11F38"/>
    <w:rsid w:val="00F12197"/>
    <w:rsid w:val="00F12509"/>
    <w:rsid w:val="00F12978"/>
    <w:rsid w:val="00F12CC1"/>
    <w:rsid w:val="00F12DE9"/>
    <w:rsid w:val="00F1305E"/>
    <w:rsid w:val="00F13583"/>
    <w:rsid w:val="00F1368B"/>
    <w:rsid w:val="00F14366"/>
    <w:rsid w:val="00F1437D"/>
    <w:rsid w:val="00F14A94"/>
    <w:rsid w:val="00F14D93"/>
    <w:rsid w:val="00F14F73"/>
    <w:rsid w:val="00F14FD1"/>
    <w:rsid w:val="00F154F1"/>
    <w:rsid w:val="00F15D6D"/>
    <w:rsid w:val="00F160FF"/>
    <w:rsid w:val="00F16135"/>
    <w:rsid w:val="00F162B1"/>
    <w:rsid w:val="00F16874"/>
    <w:rsid w:val="00F169C9"/>
    <w:rsid w:val="00F16AF1"/>
    <w:rsid w:val="00F16DAB"/>
    <w:rsid w:val="00F16E7F"/>
    <w:rsid w:val="00F174C4"/>
    <w:rsid w:val="00F17519"/>
    <w:rsid w:val="00F175D6"/>
    <w:rsid w:val="00F1762A"/>
    <w:rsid w:val="00F176EB"/>
    <w:rsid w:val="00F179DB"/>
    <w:rsid w:val="00F17B07"/>
    <w:rsid w:val="00F17FF8"/>
    <w:rsid w:val="00F20205"/>
    <w:rsid w:val="00F20519"/>
    <w:rsid w:val="00F209F1"/>
    <w:rsid w:val="00F212E3"/>
    <w:rsid w:val="00F2178F"/>
    <w:rsid w:val="00F21909"/>
    <w:rsid w:val="00F2197C"/>
    <w:rsid w:val="00F219B1"/>
    <w:rsid w:val="00F21B5C"/>
    <w:rsid w:val="00F2217F"/>
    <w:rsid w:val="00F221F8"/>
    <w:rsid w:val="00F225AE"/>
    <w:rsid w:val="00F22B08"/>
    <w:rsid w:val="00F22C85"/>
    <w:rsid w:val="00F23426"/>
    <w:rsid w:val="00F23529"/>
    <w:rsid w:val="00F2353D"/>
    <w:rsid w:val="00F23B5B"/>
    <w:rsid w:val="00F23D75"/>
    <w:rsid w:val="00F23DED"/>
    <w:rsid w:val="00F23F61"/>
    <w:rsid w:val="00F24004"/>
    <w:rsid w:val="00F2437D"/>
    <w:rsid w:val="00F247DF"/>
    <w:rsid w:val="00F247EC"/>
    <w:rsid w:val="00F25100"/>
    <w:rsid w:val="00F251B5"/>
    <w:rsid w:val="00F25340"/>
    <w:rsid w:val="00F253D9"/>
    <w:rsid w:val="00F254F7"/>
    <w:rsid w:val="00F25705"/>
    <w:rsid w:val="00F25945"/>
    <w:rsid w:val="00F2599C"/>
    <w:rsid w:val="00F25B07"/>
    <w:rsid w:val="00F26165"/>
    <w:rsid w:val="00F264AF"/>
    <w:rsid w:val="00F26670"/>
    <w:rsid w:val="00F268C1"/>
    <w:rsid w:val="00F26B72"/>
    <w:rsid w:val="00F26E27"/>
    <w:rsid w:val="00F27085"/>
    <w:rsid w:val="00F272BB"/>
    <w:rsid w:val="00F272CE"/>
    <w:rsid w:val="00F27501"/>
    <w:rsid w:val="00F27684"/>
    <w:rsid w:val="00F277F4"/>
    <w:rsid w:val="00F27873"/>
    <w:rsid w:val="00F279F7"/>
    <w:rsid w:val="00F27B8D"/>
    <w:rsid w:val="00F300DA"/>
    <w:rsid w:val="00F30327"/>
    <w:rsid w:val="00F30BB6"/>
    <w:rsid w:val="00F31151"/>
    <w:rsid w:val="00F311A4"/>
    <w:rsid w:val="00F311F9"/>
    <w:rsid w:val="00F31590"/>
    <w:rsid w:val="00F3182D"/>
    <w:rsid w:val="00F3185C"/>
    <w:rsid w:val="00F31996"/>
    <w:rsid w:val="00F31E70"/>
    <w:rsid w:val="00F32489"/>
    <w:rsid w:val="00F326BE"/>
    <w:rsid w:val="00F328DD"/>
    <w:rsid w:val="00F32E6C"/>
    <w:rsid w:val="00F3307A"/>
    <w:rsid w:val="00F333BE"/>
    <w:rsid w:val="00F3362F"/>
    <w:rsid w:val="00F337A2"/>
    <w:rsid w:val="00F33C94"/>
    <w:rsid w:val="00F3408D"/>
    <w:rsid w:val="00F342C6"/>
    <w:rsid w:val="00F34370"/>
    <w:rsid w:val="00F346A9"/>
    <w:rsid w:val="00F34860"/>
    <w:rsid w:val="00F34A7A"/>
    <w:rsid w:val="00F3532C"/>
    <w:rsid w:val="00F356D2"/>
    <w:rsid w:val="00F357B5"/>
    <w:rsid w:val="00F3586E"/>
    <w:rsid w:val="00F358D9"/>
    <w:rsid w:val="00F35CD5"/>
    <w:rsid w:val="00F35D35"/>
    <w:rsid w:val="00F35F96"/>
    <w:rsid w:val="00F35FA6"/>
    <w:rsid w:val="00F35FC2"/>
    <w:rsid w:val="00F35FE6"/>
    <w:rsid w:val="00F36FC8"/>
    <w:rsid w:val="00F370A0"/>
    <w:rsid w:val="00F37112"/>
    <w:rsid w:val="00F3761F"/>
    <w:rsid w:val="00F379C2"/>
    <w:rsid w:val="00F404DB"/>
    <w:rsid w:val="00F405AC"/>
    <w:rsid w:val="00F405FC"/>
    <w:rsid w:val="00F40D16"/>
    <w:rsid w:val="00F40D26"/>
    <w:rsid w:val="00F412B8"/>
    <w:rsid w:val="00F4137D"/>
    <w:rsid w:val="00F4154E"/>
    <w:rsid w:val="00F415F3"/>
    <w:rsid w:val="00F41726"/>
    <w:rsid w:val="00F41D75"/>
    <w:rsid w:val="00F41E3D"/>
    <w:rsid w:val="00F4259C"/>
    <w:rsid w:val="00F42A9A"/>
    <w:rsid w:val="00F42CD6"/>
    <w:rsid w:val="00F431AB"/>
    <w:rsid w:val="00F43A0E"/>
    <w:rsid w:val="00F43E84"/>
    <w:rsid w:val="00F44415"/>
    <w:rsid w:val="00F44A89"/>
    <w:rsid w:val="00F44ED7"/>
    <w:rsid w:val="00F45572"/>
    <w:rsid w:val="00F457CA"/>
    <w:rsid w:val="00F45F81"/>
    <w:rsid w:val="00F462B2"/>
    <w:rsid w:val="00F4630C"/>
    <w:rsid w:val="00F463B3"/>
    <w:rsid w:val="00F4660A"/>
    <w:rsid w:val="00F469CD"/>
    <w:rsid w:val="00F46B04"/>
    <w:rsid w:val="00F46B61"/>
    <w:rsid w:val="00F46EA2"/>
    <w:rsid w:val="00F4720F"/>
    <w:rsid w:val="00F47440"/>
    <w:rsid w:val="00F4799E"/>
    <w:rsid w:val="00F47C51"/>
    <w:rsid w:val="00F47EEE"/>
    <w:rsid w:val="00F50114"/>
    <w:rsid w:val="00F50925"/>
    <w:rsid w:val="00F50AA1"/>
    <w:rsid w:val="00F50F39"/>
    <w:rsid w:val="00F512AE"/>
    <w:rsid w:val="00F51856"/>
    <w:rsid w:val="00F518F2"/>
    <w:rsid w:val="00F51B3E"/>
    <w:rsid w:val="00F51B75"/>
    <w:rsid w:val="00F51E89"/>
    <w:rsid w:val="00F525A6"/>
    <w:rsid w:val="00F5264E"/>
    <w:rsid w:val="00F5276D"/>
    <w:rsid w:val="00F52E56"/>
    <w:rsid w:val="00F52F58"/>
    <w:rsid w:val="00F5328C"/>
    <w:rsid w:val="00F5380E"/>
    <w:rsid w:val="00F53CBB"/>
    <w:rsid w:val="00F53CCD"/>
    <w:rsid w:val="00F53D78"/>
    <w:rsid w:val="00F5432B"/>
    <w:rsid w:val="00F546AD"/>
    <w:rsid w:val="00F54759"/>
    <w:rsid w:val="00F54C7E"/>
    <w:rsid w:val="00F54F1C"/>
    <w:rsid w:val="00F54F6A"/>
    <w:rsid w:val="00F550B7"/>
    <w:rsid w:val="00F550C7"/>
    <w:rsid w:val="00F550E8"/>
    <w:rsid w:val="00F55258"/>
    <w:rsid w:val="00F55921"/>
    <w:rsid w:val="00F55AD6"/>
    <w:rsid w:val="00F55E7B"/>
    <w:rsid w:val="00F56284"/>
    <w:rsid w:val="00F5658F"/>
    <w:rsid w:val="00F5663A"/>
    <w:rsid w:val="00F568D4"/>
    <w:rsid w:val="00F56AD7"/>
    <w:rsid w:val="00F56F93"/>
    <w:rsid w:val="00F5709D"/>
    <w:rsid w:val="00F571B0"/>
    <w:rsid w:val="00F571F0"/>
    <w:rsid w:val="00F5722F"/>
    <w:rsid w:val="00F57301"/>
    <w:rsid w:val="00F57361"/>
    <w:rsid w:val="00F573C1"/>
    <w:rsid w:val="00F576F5"/>
    <w:rsid w:val="00F5779C"/>
    <w:rsid w:val="00F57A00"/>
    <w:rsid w:val="00F57A08"/>
    <w:rsid w:val="00F57B1E"/>
    <w:rsid w:val="00F57D09"/>
    <w:rsid w:val="00F60265"/>
    <w:rsid w:val="00F60740"/>
    <w:rsid w:val="00F6076A"/>
    <w:rsid w:val="00F61030"/>
    <w:rsid w:val="00F61720"/>
    <w:rsid w:val="00F61897"/>
    <w:rsid w:val="00F61955"/>
    <w:rsid w:val="00F61A8E"/>
    <w:rsid w:val="00F61BB0"/>
    <w:rsid w:val="00F61CCB"/>
    <w:rsid w:val="00F62517"/>
    <w:rsid w:val="00F62620"/>
    <w:rsid w:val="00F62C80"/>
    <w:rsid w:val="00F62DF7"/>
    <w:rsid w:val="00F630C3"/>
    <w:rsid w:val="00F631AA"/>
    <w:rsid w:val="00F632E0"/>
    <w:rsid w:val="00F632FD"/>
    <w:rsid w:val="00F63557"/>
    <w:rsid w:val="00F642CE"/>
    <w:rsid w:val="00F6435A"/>
    <w:rsid w:val="00F643EA"/>
    <w:rsid w:val="00F646D7"/>
    <w:rsid w:val="00F64DC7"/>
    <w:rsid w:val="00F6526C"/>
    <w:rsid w:val="00F655D3"/>
    <w:rsid w:val="00F65797"/>
    <w:rsid w:val="00F66348"/>
    <w:rsid w:val="00F666B1"/>
    <w:rsid w:val="00F66A01"/>
    <w:rsid w:val="00F67301"/>
    <w:rsid w:val="00F676BD"/>
    <w:rsid w:val="00F67926"/>
    <w:rsid w:val="00F67CEB"/>
    <w:rsid w:val="00F700D5"/>
    <w:rsid w:val="00F703F3"/>
    <w:rsid w:val="00F70B1C"/>
    <w:rsid w:val="00F70D15"/>
    <w:rsid w:val="00F70F7C"/>
    <w:rsid w:val="00F7183F"/>
    <w:rsid w:val="00F71BA7"/>
    <w:rsid w:val="00F71D1B"/>
    <w:rsid w:val="00F71DD2"/>
    <w:rsid w:val="00F7282F"/>
    <w:rsid w:val="00F72B2C"/>
    <w:rsid w:val="00F72B5C"/>
    <w:rsid w:val="00F73203"/>
    <w:rsid w:val="00F73232"/>
    <w:rsid w:val="00F737FA"/>
    <w:rsid w:val="00F73C29"/>
    <w:rsid w:val="00F744B4"/>
    <w:rsid w:val="00F74630"/>
    <w:rsid w:val="00F7566D"/>
    <w:rsid w:val="00F757F9"/>
    <w:rsid w:val="00F7582A"/>
    <w:rsid w:val="00F7594B"/>
    <w:rsid w:val="00F75D91"/>
    <w:rsid w:val="00F76403"/>
    <w:rsid w:val="00F7658C"/>
    <w:rsid w:val="00F76B89"/>
    <w:rsid w:val="00F76CAC"/>
    <w:rsid w:val="00F77789"/>
    <w:rsid w:val="00F779A7"/>
    <w:rsid w:val="00F779E0"/>
    <w:rsid w:val="00F77F2A"/>
    <w:rsid w:val="00F802E7"/>
    <w:rsid w:val="00F8041C"/>
    <w:rsid w:val="00F80647"/>
    <w:rsid w:val="00F80978"/>
    <w:rsid w:val="00F80A61"/>
    <w:rsid w:val="00F80CC1"/>
    <w:rsid w:val="00F810BD"/>
    <w:rsid w:val="00F81330"/>
    <w:rsid w:val="00F81563"/>
    <w:rsid w:val="00F8166F"/>
    <w:rsid w:val="00F81ABF"/>
    <w:rsid w:val="00F81B4D"/>
    <w:rsid w:val="00F82276"/>
    <w:rsid w:val="00F82319"/>
    <w:rsid w:val="00F82371"/>
    <w:rsid w:val="00F82844"/>
    <w:rsid w:val="00F82911"/>
    <w:rsid w:val="00F82CBC"/>
    <w:rsid w:val="00F830F0"/>
    <w:rsid w:val="00F8322C"/>
    <w:rsid w:val="00F833A7"/>
    <w:rsid w:val="00F83C07"/>
    <w:rsid w:val="00F83D68"/>
    <w:rsid w:val="00F83DE3"/>
    <w:rsid w:val="00F84350"/>
    <w:rsid w:val="00F84439"/>
    <w:rsid w:val="00F84512"/>
    <w:rsid w:val="00F849EA"/>
    <w:rsid w:val="00F84A2A"/>
    <w:rsid w:val="00F84BAD"/>
    <w:rsid w:val="00F84CC2"/>
    <w:rsid w:val="00F84E0E"/>
    <w:rsid w:val="00F85108"/>
    <w:rsid w:val="00F852E0"/>
    <w:rsid w:val="00F853A1"/>
    <w:rsid w:val="00F8571D"/>
    <w:rsid w:val="00F857E2"/>
    <w:rsid w:val="00F85A98"/>
    <w:rsid w:val="00F85CAD"/>
    <w:rsid w:val="00F861E8"/>
    <w:rsid w:val="00F8629F"/>
    <w:rsid w:val="00F863D2"/>
    <w:rsid w:val="00F8693D"/>
    <w:rsid w:val="00F86A3D"/>
    <w:rsid w:val="00F86D8B"/>
    <w:rsid w:val="00F86FF4"/>
    <w:rsid w:val="00F8741F"/>
    <w:rsid w:val="00F876E9"/>
    <w:rsid w:val="00F87CBF"/>
    <w:rsid w:val="00F90234"/>
    <w:rsid w:val="00F903F3"/>
    <w:rsid w:val="00F90978"/>
    <w:rsid w:val="00F90BE2"/>
    <w:rsid w:val="00F90C3B"/>
    <w:rsid w:val="00F914D6"/>
    <w:rsid w:val="00F91A15"/>
    <w:rsid w:val="00F91EA3"/>
    <w:rsid w:val="00F92067"/>
    <w:rsid w:val="00F9250D"/>
    <w:rsid w:val="00F92572"/>
    <w:rsid w:val="00F92815"/>
    <w:rsid w:val="00F9297B"/>
    <w:rsid w:val="00F92A99"/>
    <w:rsid w:val="00F92D76"/>
    <w:rsid w:val="00F93757"/>
    <w:rsid w:val="00F937C8"/>
    <w:rsid w:val="00F9384D"/>
    <w:rsid w:val="00F93F5B"/>
    <w:rsid w:val="00F9446B"/>
    <w:rsid w:val="00F94B01"/>
    <w:rsid w:val="00F950F9"/>
    <w:rsid w:val="00F951C1"/>
    <w:rsid w:val="00F953FC"/>
    <w:rsid w:val="00F95445"/>
    <w:rsid w:val="00F95629"/>
    <w:rsid w:val="00F9589B"/>
    <w:rsid w:val="00F959C1"/>
    <w:rsid w:val="00F95BBB"/>
    <w:rsid w:val="00F95BED"/>
    <w:rsid w:val="00F95E11"/>
    <w:rsid w:val="00F95E9D"/>
    <w:rsid w:val="00F95EF0"/>
    <w:rsid w:val="00F960D3"/>
    <w:rsid w:val="00F96174"/>
    <w:rsid w:val="00F9686C"/>
    <w:rsid w:val="00F96980"/>
    <w:rsid w:val="00F96998"/>
    <w:rsid w:val="00F969CB"/>
    <w:rsid w:val="00F96CB5"/>
    <w:rsid w:val="00F96D98"/>
    <w:rsid w:val="00F96E0F"/>
    <w:rsid w:val="00F96E95"/>
    <w:rsid w:val="00F97026"/>
    <w:rsid w:val="00F970CC"/>
    <w:rsid w:val="00F97B76"/>
    <w:rsid w:val="00F97BB1"/>
    <w:rsid w:val="00F97BC0"/>
    <w:rsid w:val="00F97E0B"/>
    <w:rsid w:val="00F97E38"/>
    <w:rsid w:val="00F97F3C"/>
    <w:rsid w:val="00FA00E0"/>
    <w:rsid w:val="00FA00F9"/>
    <w:rsid w:val="00FA0A15"/>
    <w:rsid w:val="00FA1031"/>
    <w:rsid w:val="00FA1B0E"/>
    <w:rsid w:val="00FA1DC0"/>
    <w:rsid w:val="00FA1E01"/>
    <w:rsid w:val="00FA2068"/>
    <w:rsid w:val="00FA2573"/>
    <w:rsid w:val="00FA27D6"/>
    <w:rsid w:val="00FA2801"/>
    <w:rsid w:val="00FA2922"/>
    <w:rsid w:val="00FA2D6E"/>
    <w:rsid w:val="00FA2EF1"/>
    <w:rsid w:val="00FA324D"/>
    <w:rsid w:val="00FA3808"/>
    <w:rsid w:val="00FA3BC3"/>
    <w:rsid w:val="00FA3DE6"/>
    <w:rsid w:val="00FA3FF2"/>
    <w:rsid w:val="00FA4003"/>
    <w:rsid w:val="00FA4122"/>
    <w:rsid w:val="00FA453C"/>
    <w:rsid w:val="00FA49F6"/>
    <w:rsid w:val="00FA50B6"/>
    <w:rsid w:val="00FA50F6"/>
    <w:rsid w:val="00FA524B"/>
    <w:rsid w:val="00FA5517"/>
    <w:rsid w:val="00FA5756"/>
    <w:rsid w:val="00FA5A74"/>
    <w:rsid w:val="00FA5E1C"/>
    <w:rsid w:val="00FA5E48"/>
    <w:rsid w:val="00FA5EC6"/>
    <w:rsid w:val="00FA6298"/>
    <w:rsid w:val="00FA634B"/>
    <w:rsid w:val="00FA65F8"/>
    <w:rsid w:val="00FA67CA"/>
    <w:rsid w:val="00FA692A"/>
    <w:rsid w:val="00FA69F5"/>
    <w:rsid w:val="00FA6A67"/>
    <w:rsid w:val="00FA6DED"/>
    <w:rsid w:val="00FA7016"/>
    <w:rsid w:val="00FA7176"/>
    <w:rsid w:val="00FA719C"/>
    <w:rsid w:val="00FA742A"/>
    <w:rsid w:val="00FA761D"/>
    <w:rsid w:val="00FA7805"/>
    <w:rsid w:val="00FA793A"/>
    <w:rsid w:val="00FA7C65"/>
    <w:rsid w:val="00FA7DC7"/>
    <w:rsid w:val="00FA7DFE"/>
    <w:rsid w:val="00FA7FBC"/>
    <w:rsid w:val="00FA7FC1"/>
    <w:rsid w:val="00FB0890"/>
    <w:rsid w:val="00FB09AD"/>
    <w:rsid w:val="00FB0B99"/>
    <w:rsid w:val="00FB0C31"/>
    <w:rsid w:val="00FB0CD0"/>
    <w:rsid w:val="00FB13B4"/>
    <w:rsid w:val="00FB1527"/>
    <w:rsid w:val="00FB163A"/>
    <w:rsid w:val="00FB1E3A"/>
    <w:rsid w:val="00FB1E5C"/>
    <w:rsid w:val="00FB2025"/>
    <w:rsid w:val="00FB25F9"/>
    <w:rsid w:val="00FB2693"/>
    <w:rsid w:val="00FB2BE0"/>
    <w:rsid w:val="00FB2E2A"/>
    <w:rsid w:val="00FB2F51"/>
    <w:rsid w:val="00FB2F82"/>
    <w:rsid w:val="00FB3451"/>
    <w:rsid w:val="00FB3774"/>
    <w:rsid w:val="00FB3956"/>
    <w:rsid w:val="00FB3EE8"/>
    <w:rsid w:val="00FB3F0F"/>
    <w:rsid w:val="00FB42B5"/>
    <w:rsid w:val="00FB4555"/>
    <w:rsid w:val="00FB49A3"/>
    <w:rsid w:val="00FB4ACB"/>
    <w:rsid w:val="00FB4E2B"/>
    <w:rsid w:val="00FB5162"/>
    <w:rsid w:val="00FB517C"/>
    <w:rsid w:val="00FB5317"/>
    <w:rsid w:val="00FB53B9"/>
    <w:rsid w:val="00FB552A"/>
    <w:rsid w:val="00FB56E5"/>
    <w:rsid w:val="00FB56F3"/>
    <w:rsid w:val="00FB5922"/>
    <w:rsid w:val="00FB5AFA"/>
    <w:rsid w:val="00FB60B7"/>
    <w:rsid w:val="00FB62E8"/>
    <w:rsid w:val="00FB62EB"/>
    <w:rsid w:val="00FB6603"/>
    <w:rsid w:val="00FB6716"/>
    <w:rsid w:val="00FB6F01"/>
    <w:rsid w:val="00FB732A"/>
    <w:rsid w:val="00FB7655"/>
    <w:rsid w:val="00FB7B10"/>
    <w:rsid w:val="00FB7E93"/>
    <w:rsid w:val="00FC0047"/>
    <w:rsid w:val="00FC0152"/>
    <w:rsid w:val="00FC03B4"/>
    <w:rsid w:val="00FC0C07"/>
    <w:rsid w:val="00FC0CDA"/>
    <w:rsid w:val="00FC0E3C"/>
    <w:rsid w:val="00FC0F45"/>
    <w:rsid w:val="00FC0F48"/>
    <w:rsid w:val="00FC0FB5"/>
    <w:rsid w:val="00FC0FEF"/>
    <w:rsid w:val="00FC11FF"/>
    <w:rsid w:val="00FC13E8"/>
    <w:rsid w:val="00FC1AE4"/>
    <w:rsid w:val="00FC1BE4"/>
    <w:rsid w:val="00FC1C0E"/>
    <w:rsid w:val="00FC1D78"/>
    <w:rsid w:val="00FC2160"/>
    <w:rsid w:val="00FC224B"/>
    <w:rsid w:val="00FC27FE"/>
    <w:rsid w:val="00FC31EF"/>
    <w:rsid w:val="00FC3312"/>
    <w:rsid w:val="00FC3483"/>
    <w:rsid w:val="00FC34DE"/>
    <w:rsid w:val="00FC3925"/>
    <w:rsid w:val="00FC3AF5"/>
    <w:rsid w:val="00FC3B2D"/>
    <w:rsid w:val="00FC4326"/>
    <w:rsid w:val="00FC4725"/>
    <w:rsid w:val="00FC4750"/>
    <w:rsid w:val="00FC4897"/>
    <w:rsid w:val="00FC4AA4"/>
    <w:rsid w:val="00FC4D9A"/>
    <w:rsid w:val="00FC4EE6"/>
    <w:rsid w:val="00FC50AD"/>
    <w:rsid w:val="00FC5195"/>
    <w:rsid w:val="00FC5345"/>
    <w:rsid w:val="00FC56F6"/>
    <w:rsid w:val="00FC5747"/>
    <w:rsid w:val="00FC599B"/>
    <w:rsid w:val="00FC5CD9"/>
    <w:rsid w:val="00FC5FA7"/>
    <w:rsid w:val="00FC6381"/>
    <w:rsid w:val="00FC65D7"/>
    <w:rsid w:val="00FC6A42"/>
    <w:rsid w:val="00FC6C0F"/>
    <w:rsid w:val="00FC6F62"/>
    <w:rsid w:val="00FC6F8B"/>
    <w:rsid w:val="00FC73F3"/>
    <w:rsid w:val="00FC745C"/>
    <w:rsid w:val="00FC783B"/>
    <w:rsid w:val="00FD034C"/>
    <w:rsid w:val="00FD051F"/>
    <w:rsid w:val="00FD05EE"/>
    <w:rsid w:val="00FD075C"/>
    <w:rsid w:val="00FD106B"/>
    <w:rsid w:val="00FD1174"/>
    <w:rsid w:val="00FD15A0"/>
    <w:rsid w:val="00FD16E5"/>
    <w:rsid w:val="00FD191A"/>
    <w:rsid w:val="00FD19FC"/>
    <w:rsid w:val="00FD1B29"/>
    <w:rsid w:val="00FD1B70"/>
    <w:rsid w:val="00FD1FD3"/>
    <w:rsid w:val="00FD2507"/>
    <w:rsid w:val="00FD259A"/>
    <w:rsid w:val="00FD26B8"/>
    <w:rsid w:val="00FD279F"/>
    <w:rsid w:val="00FD296C"/>
    <w:rsid w:val="00FD2CB4"/>
    <w:rsid w:val="00FD2F9E"/>
    <w:rsid w:val="00FD30B7"/>
    <w:rsid w:val="00FD30CD"/>
    <w:rsid w:val="00FD35A9"/>
    <w:rsid w:val="00FD362E"/>
    <w:rsid w:val="00FD38C6"/>
    <w:rsid w:val="00FD3D96"/>
    <w:rsid w:val="00FD4504"/>
    <w:rsid w:val="00FD496A"/>
    <w:rsid w:val="00FD4E01"/>
    <w:rsid w:val="00FD4EE4"/>
    <w:rsid w:val="00FD54CC"/>
    <w:rsid w:val="00FD5785"/>
    <w:rsid w:val="00FD5B2B"/>
    <w:rsid w:val="00FD5CB0"/>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63"/>
    <w:rsid w:val="00FE1BC2"/>
    <w:rsid w:val="00FE1C5D"/>
    <w:rsid w:val="00FE1D5E"/>
    <w:rsid w:val="00FE1E64"/>
    <w:rsid w:val="00FE21B4"/>
    <w:rsid w:val="00FE2209"/>
    <w:rsid w:val="00FE23FB"/>
    <w:rsid w:val="00FE2B8B"/>
    <w:rsid w:val="00FE2BBC"/>
    <w:rsid w:val="00FE32A1"/>
    <w:rsid w:val="00FE37EC"/>
    <w:rsid w:val="00FE3A4C"/>
    <w:rsid w:val="00FE3C74"/>
    <w:rsid w:val="00FE3C85"/>
    <w:rsid w:val="00FE435C"/>
    <w:rsid w:val="00FE4629"/>
    <w:rsid w:val="00FE47AE"/>
    <w:rsid w:val="00FE48CF"/>
    <w:rsid w:val="00FE4D40"/>
    <w:rsid w:val="00FE517A"/>
    <w:rsid w:val="00FE5668"/>
    <w:rsid w:val="00FE5E20"/>
    <w:rsid w:val="00FE6371"/>
    <w:rsid w:val="00FE693A"/>
    <w:rsid w:val="00FE6DE3"/>
    <w:rsid w:val="00FE6E54"/>
    <w:rsid w:val="00FE6FA1"/>
    <w:rsid w:val="00FE7295"/>
    <w:rsid w:val="00FE75C5"/>
    <w:rsid w:val="00FE7719"/>
    <w:rsid w:val="00FE7915"/>
    <w:rsid w:val="00FE7FC1"/>
    <w:rsid w:val="00FF033F"/>
    <w:rsid w:val="00FF0421"/>
    <w:rsid w:val="00FF0A24"/>
    <w:rsid w:val="00FF0A58"/>
    <w:rsid w:val="00FF1732"/>
    <w:rsid w:val="00FF1B9E"/>
    <w:rsid w:val="00FF1DB4"/>
    <w:rsid w:val="00FF1FF9"/>
    <w:rsid w:val="00FF2493"/>
    <w:rsid w:val="00FF27B9"/>
    <w:rsid w:val="00FF289C"/>
    <w:rsid w:val="00FF2D1B"/>
    <w:rsid w:val="00FF2D85"/>
    <w:rsid w:val="00FF33DB"/>
    <w:rsid w:val="00FF3410"/>
    <w:rsid w:val="00FF3694"/>
    <w:rsid w:val="00FF37C9"/>
    <w:rsid w:val="00FF3913"/>
    <w:rsid w:val="00FF3B52"/>
    <w:rsid w:val="00FF3D90"/>
    <w:rsid w:val="00FF3E47"/>
    <w:rsid w:val="00FF40B9"/>
    <w:rsid w:val="00FF4263"/>
    <w:rsid w:val="00FF4452"/>
    <w:rsid w:val="00FF49A9"/>
    <w:rsid w:val="00FF4B87"/>
    <w:rsid w:val="00FF4E32"/>
    <w:rsid w:val="00FF4EDF"/>
    <w:rsid w:val="00FF4FDE"/>
    <w:rsid w:val="00FF5104"/>
    <w:rsid w:val="00FF52DF"/>
    <w:rsid w:val="00FF565C"/>
    <w:rsid w:val="00FF583E"/>
    <w:rsid w:val="00FF5BAB"/>
    <w:rsid w:val="00FF5FB4"/>
    <w:rsid w:val="00FF6426"/>
    <w:rsid w:val="00FF6516"/>
    <w:rsid w:val="00FF6559"/>
    <w:rsid w:val="00FF6807"/>
    <w:rsid w:val="00FF6892"/>
    <w:rsid w:val="00FF6DC8"/>
    <w:rsid w:val="00FF6E77"/>
    <w:rsid w:val="00FF71A1"/>
    <w:rsid w:val="00FF761F"/>
    <w:rsid w:val="00FF7758"/>
    <w:rsid w:val="00FF77D2"/>
    <w:rsid w:val="00FF7C5F"/>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F3FD"/>
  <w15:docId w15:val="{B161976F-EAD8-4300-B554-55B91180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48"/>
    <w:pPr>
      <w:spacing w:line="360" w:lineRule="exact"/>
      <w:ind w:firstLine="170"/>
      <w:jc w:val="both"/>
    </w:pPr>
    <w:rPr>
      <w:sz w:val="28"/>
      <w:szCs w:val="24"/>
    </w:rPr>
  </w:style>
  <w:style w:type="paragraph" w:styleId="Heading1">
    <w:name w:val="heading 1"/>
    <w:aliases w:val="Điều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uiPriority w:val="59"/>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qFormat/>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link w:val="FootnoteText"/>
    <w:qForma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
    <w:link w:val="ftrefCharCharCharCharChar"/>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bidi="ar-SA"/>
    </w:rPr>
  </w:style>
  <w:style w:type="paragraph" w:customStyle="1" w:styleId="Dieu">
    <w:name w:val="Dieu"/>
    <w:basedOn w:val="Normal"/>
    <w:link w:val="DieuChar"/>
    <w:qFormat/>
    <w:rsid w:val="00BB3CE2"/>
    <w:pPr>
      <w:numPr>
        <w:numId w:val="1"/>
      </w:numPr>
      <w:tabs>
        <w:tab w:val="left" w:pos="1560"/>
      </w:tabs>
      <w:spacing w:before="120" w:after="120"/>
      <w:ind w:left="1211"/>
      <w:outlineLvl w:val="2"/>
    </w:pPr>
    <w:rPr>
      <w:b/>
      <w:sz w:val="26"/>
      <w:szCs w:val="26"/>
    </w:rPr>
  </w:style>
  <w:style w:type="character" w:customStyle="1" w:styleId="DieuChar">
    <w:name w:val="Dieu Char"/>
    <w:link w:val="Dieu"/>
    <w:rsid w:val="00BB3CE2"/>
    <w:rPr>
      <w:b/>
      <w:sz w:val="26"/>
      <w:szCs w:val="26"/>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rPr>
  </w:style>
  <w:style w:type="character" w:customStyle="1" w:styleId="DocumentMapChar">
    <w:name w:val="Document Map Char"/>
    <w:link w:val="DocumentMap"/>
    <w:rsid w:val="00BB3CE2"/>
    <w:rPr>
      <w:rFonts w:ascii="Tahoma" w:hAnsi="Tahoma"/>
      <w:color w:val="0000FF"/>
      <w:sz w:val="16"/>
      <w:szCs w:val="16"/>
      <w:lang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rPr>
  </w:style>
  <w:style w:type="character" w:customStyle="1" w:styleId="BalloonTextChar">
    <w:name w:val="Balloon Text Char"/>
    <w:link w:val="BalloonText"/>
    <w:rsid w:val="00BB3CE2"/>
    <w:rPr>
      <w:rFonts w:ascii="Tahoma" w:hAnsi="Tahoma"/>
      <w:color w:val="0000FF"/>
      <w:sz w:val="16"/>
      <w:szCs w:val="16"/>
      <w:lang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67969"/>
    <w:pPr>
      <w:spacing w:before="120" w:after="120"/>
    </w:pPr>
    <w:rPr>
      <w:i/>
      <w:color w:val="FF0000"/>
      <w:lang w:eastAsia="en-US"/>
    </w:rPr>
  </w:style>
  <w:style w:type="character" w:customStyle="1" w:styleId="Heading1Char">
    <w:name w:val="Heading 1 Char"/>
    <w:aliases w:val="Điều 1. Char"/>
    <w:link w:val="Heading1"/>
    <w:rsid w:val="00BB3CE2"/>
    <w:rPr>
      <w:rFonts w:ascii="Cambria" w:hAnsi="Cambria"/>
      <w:b/>
      <w:bCs/>
      <w:color w:val="0000FF"/>
      <w:kern w:val="32"/>
      <w:sz w:val="32"/>
      <w:szCs w:val="32"/>
      <w:lang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rPr>
  </w:style>
  <w:style w:type="character" w:customStyle="1" w:styleId="CommentSubjectChar">
    <w:name w:val="Comment Subject Char"/>
    <w:link w:val="CommentSubject"/>
    <w:rsid w:val="00BB3CE2"/>
    <w:rPr>
      <w:rFonts w:ascii=".VnTime" w:hAnsi=".VnTime"/>
      <w:b/>
      <w:bCs/>
      <w:color w:val="0000FF"/>
      <w:lang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rPr>
  </w:style>
  <w:style w:type="character" w:customStyle="1" w:styleId="BodyTextIndentChar">
    <w:name w:val="Body Text Indent Char"/>
    <w:aliases w:val=" Char1 Char"/>
    <w:link w:val="BodyTextIndent"/>
    <w:rsid w:val="00BB3CE2"/>
    <w:rPr>
      <w:rFonts w:ascii=".VnTime" w:hAnsi=".VnTime"/>
      <w:color w:val="0000FF"/>
      <w:sz w:val="24"/>
      <w:lang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rPr>
  </w:style>
  <w:style w:type="character" w:customStyle="1" w:styleId="BodyTextIndent2Char">
    <w:name w:val="Body Text Indent 2 Char"/>
    <w:link w:val="BodyTextIndent2"/>
    <w:rsid w:val="00BB3CE2"/>
    <w:rPr>
      <w:rFonts w:ascii=".VnTime" w:hAnsi=".VnTime"/>
      <w:color w:val="0000FF"/>
      <w:sz w:val="24"/>
      <w:lang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rPr>
  </w:style>
  <w:style w:type="character" w:customStyle="1" w:styleId="BodyTextIndent3Char">
    <w:name w:val="Body Text Indent 3 Char"/>
    <w:link w:val="BodyTextIndent3"/>
    <w:rsid w:val="00BB3CE2"/>
    <w:rPr>
      <w:rFonts w:ascii=".VnTime" w:hAnsi=".VnTime"/>
      <w:color w:val="0000FF"/>
      <w:sz w:val="16"/>
      <w:szCs w:val="16"/>
      <w:lang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uiPriority w:val="99"/>
    <w:qFormat/>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rsid w:val="00811173"/>
    <w:rPr>
      <w:sz w:val="28"/>
      <w:szCs w:val="28"/>
    </w:rPr>
  </w:style>
  <w:style w:type="paragraph" w:customStyle="1" w:styleId="Vnbnnidung0">
    <w:name w:val="Văn bản nội dung"/>
    <w:basedOn w:val="Normal"/>
    <w:link w:val="Vnbnnidung"/>
    <w:rsid w:val="00811173"/>
    <w:pPr>
      <w:widowControl w:val="0"/>
      <w:spacing w:after="80" w:line="254" w:lineRule="auto"/>
      <w:ind w:firstLine="400"/>
      <w:jc w:val="left"/>
    </w:pPr>
    <w:rPr>
      <w:szCs w:val="28"/>
    </w:rPr>
  </w:style>
  <w:style w:type="paragraph" w:customStyle="1" w:styleId="H">
    <w:name w:val="Hà"/>
    <w:basedOn w:val="Normal"/>
    <w:link w:val="HChar"/>
    <w:rsid w:val="009C611C"/>
    <w:pPr>
      <w:widowControl w:val="0"/>
      <w:numPr>
        <w:numId w:val="4"/>
      </w:numPr>
      <w:autoSpaceDE w:val="0"/>
      <w:autoSpaceDN w:val="0"/>
      <w:adjustRightInd w:val="0"/>
      <w:spacing w:before="120" w:line="390" w:lineRule="exact"/>
      <w:outlineLvl w:val="1"/>
    </w:pPr>
    <w:rPr>
      <w:rFonts w:ascii="Times New Roman Bold" w:hAnsi="Times New Roman Bold"/>
      <w:b/>
      <w:bCs/>
      <w:spacing w:val="-10"/>
      <w:szCs w:val="28"/>
    </w:rPr>
  </w:style>
  <w:style w:type="character" w:customStyle="1" w:styleId="HChar">
    <w:name w:val="Hà Char"/>
    <w:basedOn w:val="DefaultParagraphFont"/>
    <w:link w:val="H"/>
    <w:rsid w:val="009C611C"/>
    <w:rPr>
      <w:rFonts w:ascii="Times New Roman Bold" w:hAnsi="Times New Roman Bold"/>
      <w:b/>
      <w:bCs/>
      <w:spacing w:val="-10"/>
      <w:sz w:val="28"/>
      <w:szCs w:val="28"/>
    </w:rPr>
  </w:style>
  <w:style w:type="paragraph" w:customStyle="1" w:styleId="TableParagraph">
    <w:name w:val="Table Paragraph"/>
    <w:basedOn w:val="Normal"/>
    <w:uiPriority w:val="1"/>
    <w:qFormat/>
    <w:rsid w:val="000D5915"/>
    <w:pPr>
      <w:widowControl w:val="0"/>
      <w:autoSpaceDE w:val="0"/>
      <w:autoSpaceDN w:val="0"/>
      <w:spacing w:line="240" w:lineRule="auto"/>
      <w:ind w:firstLine="0"/>
      <w:jc w:val="left"/>
    </w:pPr>
    <w:rPr>
      <w:sz w:val="22"/>
      <w:szCs w:val="22"/>
      <w:lang w:eastAsia="en-US"/>
    </w:rPr>
  </w:style>
  <w:style w:type="paragraph" w:customStyle="1" w:styleId="Style3">
    <w:name w:val="Style3"/>
    <w:basedOn w:val="Dieu"/>
    <w:link w:val="Style3Char"/>
    <w:qFormat/>
    <w:rsid w:val="003B610A"/>
    <w:pPr>
      <w:jc w:val="left"/>
    </w:pPr>
    <w:rPr>
      <w:sz w:val="28"/>
    </w:rPr>
  </w:style>
  <w:style w:type="character" w:customStyle="1" w:styleId="Style3Char">
    <w:name w:val="Style3 Char"/>
    <w:basedOn w:val="DieuChar"/>
    <w:link w:val="Style3"/>
    <w:rsid w:val="003B610A"/>
    <w:rPr>
      <w:b/>
      <w:sz w:val="28"/>
      <w:szCs w:val="26"/>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link w:val="FootnoteReference"/>
    <w:rsid w:val="004973B7"/>
    <w:pPr>
      <w:spacing w:before="100" w:line="240" w:lineRule="exact"/>
      <w:ind w:firstLine="0"/>
    </w:pPr>
    <w:rPr>
      <w:sz w:val="20"/>
      <w:szCs w:val="20"/>
      <w:vertAlign w:val="superscript"/>
    </w:rPr>
  </w:style>
  <w:style w:type="paragraph" w:customStyle="1" w:styleId="daude1">
    <w:name w:val="daude1"/>
    <w:basedOn w:val="Heading1"/>
    <w:rsid w:val="00CF6AA0"/>
    <w:pPr>
      <w:autoSpaceDE w:val="0"/>
      <w:autoSpaceDN w:val="0"/>
      <w:spacing w:before="120" w:line="240" w:lineRule="exact"/>
      <w:ind w:firstLine="0"/>
      <w:jc w:val="left"/>
      <w:outlineLvl w:val="9"/>
    </w:pPr>
    <w:rPr>
      <w:rFonts w:ascii=".VnArial" w:hAnsi=".VnArial" w:cs=".VnArial"/>
      <w:color w:val="auto"/>
      <w:kern w:val="28"/>
      <w:sz w:val="28"/>
      <w:szCs w:val="28"/>
      <w:lang w:val="en-US" w:eastAsia="en-US"/>
    </w:rPr>
  </w:style>
  <w:style w:type="table" w:customStyle="1" w:styleId="TableGrid7">
    <w:name w:val="Table Grid7"/>
    <w:basedOn w:val="TableNormal"/>
    <w:next w:val="TableGrid"/>
    <w:rsid w:val="007C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2586">
      <w:bodyDiv w:val="1"/>
      <w:marLeft w:val="0"/>
      <w:marRight w:val="0"/>
      <w:marTop w:val="0"/>
      <w:marBottom w:val="0"/>
      <w:divBdr>
        <w:top w:val="none" w:sz="0" w:space="0" w:color="auto"/>
        <w:left w:val="none" w:sz="0" w:space="0" w:color="auto"/>
        <w:bottom w:val="none" w:sz="0" w:space="0" w:color="auto"/>
        <w:right w:val="none" w:sz="0" w:space="0" w:color="auto"/>
      </w:divBdr>
    </w:div>
    <w:div w:id="331495398">
      <w:bodyDiv w:val="1"/>
      <w:marLeft w:val="0"/>
      <w:marRight w:val="0"/>
      <w:marTop w:val="0"/>
      <w:marBottom w:val="0"/>
      <w:divBdr>
        <w:top w:val="none" w:sz="0" w:space="0" w:color="auto"/>
        <w:left w:val="none" w:sz="0" w:space="0" w:color="auto"/>
        <w:bottom w:val="none" w:sz="0" w:space="0" w:color="auto"/>
        <w:right w:val="none" w:sz="0" w:space="0" w:color="auto"/>
      </w:divBdr>
    </w:div>
    <w:div w:id="500437897">
      <w:bodyDiv w:val="1"/>
      <w:marLeft w:val="0"/>
      <w:marRight w:val="0"/>
      <w:marTop w:val="0"/>
      <w:marBottom w:val="0"/>
      <w:divBdr>
        <w:top w:val="none" w:sz="0" w:space="0" w:color="auto"/>
        <w:left w:val="none" w:sz="0" w:space="0" w:color="auto"/>
        <w:bottom w:val="none" w:sz="0" w:space="0" w:color="auto"/>
        <w:right w:val="none" w:sz="0" w:space="0" w:color="auto"/>
      </w:divBdr>
    </w:div>
    <w:div w:id="526256271">
      <w:bodyDiv w:val="1"/>
      <w:marLeft w:val="0"/>
      <w:marRight w:val="0"/>
      <w:marTop w:val="0"/>
      <w:marBottom w:val="0"/>
      <w:divBdr>
        <w:top w:val="none" w:sz="0" w:space="0" w:color="auto"/>
        <w:left w:val="none" w:sz="0" w:space="0" w:color="auto"/>
        <w:bottom w:val="none" w:sz="0" w:space="0" w:color="auto"/>
        <w:right w:val="none" w:sz="0" w:space="0" w:color="auto"/>
      </w:divBdr>
    </w:div>
    <w:div w:id="534579909">
      <w:bodyDiv w:val="1"/>
      <w:marLeft w:val="0"/>
      <w:marRight w:val="0"/>
      <w:marTop w:val="0"/>
      <w:marBottom w:val="0"/>
      <w:divBdr>
        <w:top w:val="none" w:sz="0" w:space="0" w:color="auto"/>
        <w:left w:val="none" w:sz="0" w:space="0" w:color="auto"/>
        <w:bottom w:val="none" w:sz="0" w:space="0" w:color="auto"/>
        <w:right w:val="none" w:sz="0" w:space="0" w:color="auto"/>
      </w:divBdr>
    </w:div>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909147412">
      <w:bodyDiv w:val="1"/>
      <w:marLeft w:val="0"/>
      <w:marRight w:val="0"/>
      <w:marTop w:val="0"/>
      <w:marBottom w:val="0"/>
      <w:divBdr>
        <w:top w:val="none" w:sz="0" w:space="0" w:color="auto"/>
        <w:left w:val="none" w:sz="0" w:space="0" w:color="auto"/>
        <w:bottom w:val="none" w:sz="0" w:space="0" w:color="auto"/>
        <w:right w:val="none" w:sz="0" w:space="0" w:color="auto"/>
      </w:divBdr>
    </w:div>
    <w:div w:id="916474178">
      <w:bodyDiv w:val="1"/>
      <w:marLeft w:val="0"/>
      <w:marRight w:val="0"/>
      <w:marTop w:val="0"/>
      <w:marBottom w:val="0"/>
      <w:divBdr>
        <w:top w:val="none" w:sz="0" w:space="0" w:color="auto"/>
        <w:left w:val="none" w:sz="0" w:space="0" w:color="auto"/>
        <w:bottom w:val="none" w:sz="0" w:space="0" w:color="auto"/>
        <w:right w:val="none" w:sz="0" w:space="0" w:color="auto"/>
      </w:divBdr>
    </w:div>
    <w:div w:id="945693771">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301225282">
      <w:bodyDiv w:val="1"/>
      <w:marLeft w:val="0"/>
      <w:marRight w:val="0"/>
      <w:marTop w:val="0"/>
      <w:marBottom w:val="0"/>
      <w:divBdr>
        <w:top w:val="none" w:sz="0" w:space="0" w:color="auto"/>
        <w:left w:val="none" w:sz="0" w:space="0" w:color="auto"/>
        <w:bottom w:val="none" w:sz="0" w:space="0" w:color="auto"/>
        <w:right w:val="none" w:sz="0" w:space="0" w:color="auto"/>
      </w:divBdr>
    </w:div>
    <w:div w:id="1377847857">
      <w:bodyDiv w:val="1"/>
      <w:marLeft w:val="0"/>
      <w:marRight w:val="0"/>
      <w:marTop w:val="0"/>
      <w:marBottom w:val="0"/>
      <w:divBdr>
        <w:top w:val="none" w:sz="0" w:space="0" w:color="auto"/>
        <w:left w:val="none" w:sz="0" w:space="0" w:color="auto"/>
        <w:bottom w:val="none" w:sz="0" w:space="0" w:color="auto"/>
        <w:right w:val="none" w:sz="0" w:space="0" w:color="auto"/>
      </w:divBdr>
    </w:div>
    <w:div w:id="1399744026">
      <w:bodyDiv w:val="1"/>
      <w:marLeft w:val="0"/>
      <w:marRight w:val="0"/>
      <w:marTop w:val="0"/>
      <w:marBottom w:val="0"/>
      <w:divBdr>
        <w:top w:val="none" w:sz="0" w:space="0" w:color="auto"/>
        <w:left w:val="none" w:sz="0" w:space="0" w:color="auto"/>
        <w:bottom w:val="none" w:sz="0" w:space="0" w:color="auto"/>
        <w:right w:val="none" w:sz="0" w:space="0" w:color="auto"/>
      </w:divBdr>
    </w:div>
    <w:div w:id="1413890859">
      <w:bodyDiv w:val="1"/>
      <w:marLeft w:val="0"/>
      <w:marRight w:val="0"/>
      <w:marTop w:val="0"/>
      <w:marBottom w:val="0"/>
      <w:divBdr>
        <w:top w:val="none" w:sz="0" w:space="0" w:color="auto"/>
        <w:left w:val="none" w:sz="0" w:space="0" w:color="auto"/>
        <w:bottom w:val="none" w:sz="0" w:space="0" w:color="auto"/>
        <w:right w:val="none" w:sz="0" w:space="0" w:color="auto"/>
      </w:divBdr>
    </w:div>
    <w:div w:id="1568883175">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 w:id="19893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Bo-may-hanh-chinh/Hien-phap-nam-2013-215627.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Hien-phap-nam-2013-215627.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3.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17D3B9-FBD0-437E-B2D0-3DB6112F4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5100</Words>
  <Characters>29076</Characters>
  <Application>Microsoft Office Word</Application>
  <DocSecurity>0</DocSecurity>
  <Lines>242</Lines>
  <Paragraphs>68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34108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subject/>
  <dc:creator>Nguyen van Quang</dc:creator>
  <cp:keywords/>
  <dc:description/>
  <cp:lastModifiedBy>Nguyen Thi Mai Hien</cp:lastModifiedBy>
  <cp:revision>4</cp:revision>
  <cp:lastPrinted>2025-02-28T08:42:00Z</cp:lastPrinted>
  <dcterms:created xsi:type="dcterms:W3CDTF">2025-05-20T10:30:00Z</dcterms:created>
  <dcterms:modified xsi:type="dcterms:W3CDTF">2025-05-20T10:35:00Z</dcterms:modified>
</cp:coreProperties>
</file>